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471"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936"/>
        <w:gridCol w:w="1375"/>
        <w:gridCol w:w="160"/>
      </w:tblGrid>
      <w:tr w:rsidR="004860BA" w14:paraId="3D318B14" w14:textId="77777777" w:rsidTr="004860BA">
        <w:trPr>
          <w:cantSplit/>
          <w:trHeight w:val="1141"/>
        </w:trPr>
        <w:tc>
          <w:tcPr>
            <w:tcW w:w="8936" w:type="dxa"/>
            <w:vAlign w:val="center"/>
            <w:hideMark/>
          </w:tcPr>
          <w:p w14:paraId="1A4253AD" w14:textId="6B9C7D70" w:rsidR="004860BA" w:rsidRPr="00DA0F54" w:rsidRDefault="00CC12AB" w:rsidP="003543C1">
            <w:pPr>
              <w:pStyle w:val="berschrift1"/>
            </w:pPr>
            <w:r>
              <w:t>Gustav Mahler</w:t>
            </w:r>
          </w:p>
          <w:p w14:paraId="7D90C60C" w14:textId="4B948DAA" w:rsidR="004860BA" w:rsidRPr="00DA0F54" w:rsidRDefault="004860BA" w:rsidP="003543C1">
            <w:pPr>
              <w:spacing w:line="240" w:lineRule="auto"/>
              <w:ind w:right="113"/>
              <w:rPr>
                <w:b/>
                <w:sz w:val="14"/>
                <w:szCs w:val="20"/>
              </w:rPr>
            </w:pPr>
            <w:r w:rsidRPr="002E39FD">
              <w:t>Exercises</w:t>
            </w:r>
          </w:p>
        </w:tc>
        <w:tc>
          <w:tcPr>
            <w:tcW w:w="1375" w:type="dxa"/>
          </w:tcPr>
          <w:p w14:paraId="360AAF06" w14:textId="77777777" w:rsidR="004860BA" w:rsidRPr="00DA0F54" w:rsidRDefault="004860BA" w:rsidP="003543C1">
            <w:pPr>
              <w:pStyle w:val="berschrift1"/>
              <w:jc w:val="center"/>
              <w:rPr>
                <w:sz w:val="14"/>
                <w:szCs w:val="12"/>
              </w:rPr>
            </w:pPr>
            <w:r w:rsidRPr="00DA0F54">
              <w:rPr>
                <w:sz w:val="32"/>
                <w:szCs w:val="28"/>
              </w:rPr>
              <w:drawing>
                <wp:inline distT="0" distB="0" distL="0" distR="0" wp14:anchorId="30B14FA4" wp14:editId="78EE8747">
                  <wp:extent cx="754161" cy="754161"/>
                  <wp:effectExtent l="0" t="0" r="8255" b="8255"/>
                  <wp:docPr id="15510612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061265"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52E94BFA" w14:textId="1E781417" w:rsidR="004860BA" w:rsidRPr="00DA0F54" w:rsidRDefault="00CC12AB" w:rsidP="003543C1">
            <w:pPr>
              <w:pStyle w:val="berschrift1"/>
              <w:jc w:val="center"/>
            </w:pPr>
            <w:r>
              <w:rPr>
                <w:sz w:val="12"/>
                <w:szCs w:val="10"/>
              </w:rPr>
              <w:t>museducation.org/285</w:t>
            </w:r>
          </w:p>
        </w:tc>
        <w:tc>
          <w:tcPr>
            <w:tcW w:w="160" w:type="dxa"/>
            <w:textDirection w:val="tbRl"/>
            <w:vAlign w:val="center"/>
          </w:tcPr>
          <w:p w14:paraId="5B1484A5" w14:textId="77777777" w:rsidR="004860BA" w:rsidRPr="00DA0F54" w:rsidRDefault="004860BA" w:rsidP="004860BA">
            <w:pPr>
              <w:pStyle w:val="berschrift1"/>
              <w:ind w:left="113" w:right="113"/>
              <w:rPr>
                <w:sz w:val="12"/>
                <w:szCs w:val="12"/>
              </w:rPr>
            </w:pPr>
            <w:r w:rsidRPr="004860BA">
              <w:rPr>
                <w:sz w:val="10"/>
                <w:szCs w:val="10"/>
              </w:rPr>
              <w:t>Video and exercises</w:t>
            </w:r>
          </w:p>
        </w:tc>
      </w:tr>
    </w:tbl>
    <w:p w14:paraId="2EA20FBB" w14:textId="77777777" w:rsidR="004860BA" w:rsidRPr="00256BAF" w:rsidRDefault="004860BA" w:rsidP="00256BAF">
      <w:pPr>
        <w:rPr>
          <w:lang w:eastAsia="de-DE"/>
        </w:rPr>
      </w:pPr>
    </w:p>
    <w:p w14:paraId="34CE9166" w14:textId="77777777" w:rsidR="002E39FD" w:rsidRPr="00674C43" w:rsidRDefault="002E39FD" w:rsidP="00C02828">
      <w:pPr>
        <w:spacing w:line="240" w:lineRule="auto"/>
        <w:rPr>
          <w:b/>
          <w:caps/>
          <w:sz w:val="20"/>
          <w:szCs w:val="20"/>
          <w:lang w:eastAsia="de-DE"/>
        </w:rPr>
      </w:pPr>
      <w:r w:rsidRPr="00674C43">
        <w:rPr>
          <w:b/>
          <w:caps/>
          <w:sz w:val="20"/>
          <w:szCs w:val="20"/>
          <w:lang w:eastAsia="de-DE"/>
        </w:rPr>
        <w:t>Match terms</w:t>
      </w:r>
    </w:p>
    <w:p w14:paraId="022C7B81" w14:textId="15BAE6C6" w:rsidR="004A50F3" w:rsidRPr="00674C43" w:rsidRDefault="002E39FD" w:rsidP="00C02828">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Match each term with the appropriate explanation!</w:t>
      </w:r>
    </w:p>
    <w:tbl>
      <w:tblPr>
        <w:tblW w:w="10348" w:type="dxa"/>
        <w:tblCellMar>
          <w:left w:w="0" w:type="dxa"/>
          <w:right w:w="0" w:type="dxa"/>
        </w:tblCellMar>
        <w:tblLook w:val="04A0" w:firstRow="1" w:lastRow="0" w:firstColumn="1" w:lastColumn="0" w:noHBand="0" w:noVBand="1"/>
      </w:tblPr>
      <w:tblGrid>
        <w:gridCol w:w="474"/>
        <w:gridCol w:w="3669"/>
        <w:gridCol w:w="376"/>
        <w:gridCol w:w="5829"/>
      </w:tblGrid>
      <w:tr w:rsidR="00C02828" w:rsidRPr="002E39FD" w14:paraId="1DFA0C40" w14:textId="77777777" w:rsidTr="00D95A06">
        <w:trPr>
          <w:trHeight w:val="510"/>
        </w:trPr>
        <w:tc>
          <w:tcPr>
            <w:tcW w:w="458" w:type="dxa"/>
            <w:tcBorders>
              <w:top w:val="nil"/>
              <w:left w:val="nil"/>
              <w:bottom w:val="nil"/>
              <w:right w:val="nil"/>
            </w:tcBorders>
            <w:shd w:val="clear" w:color="auto" w:fill="auto"/>
            <w:noWrap/>
            <w:vAlign w:val="center"/>
          </w:tcPr>
          <w:p w14:paraId="15E360E2" w14:textId="1685AC00" w:rsidR="00C02828" w:rsidRPr="00674C43" w:rsidRDefault="00CC12AB" w:rsidP="00C02828">
            <w:pPr>
              <w:spacing w:after="0" w:line="240" w:lineRule="auto"/>
              <w:jc w:val="center"/>
              <w:rPr>
                <w:rFonts w:eastAsia="Times New Roman" w:cs="Calibri"/>
                <w:color w:val="000000"/>
                <w:sz w:val="18"/>
                <w:szCs w:val="18"/>
                <w:lang w:eastAsia="de-AT"/>
              </w:rPr>
            </w:pPr>
            <w:r>
              <w:rPr>
                <w:sz w:val="18"/>
                <w:szCs w:val="18"/>
              </w:rPr>
              <w:t>(C)</w:t>
            </w:r>
          </w:p>
        </w:tc>
        <w:tc>
          <w:tcPr>
            <w:tcW w:w="3653" w:type="dxa"/>
            <w:tcBorders>
              <w:top w:val="nil"/>
              <w:left w:val="nil"/>
              <w:bottom w:val="nil"/>
              <w:right w:val="nil"/>
            </w:tcBorders>
            <w:shd w:val="clear" w:color="auto" w:fill="auto"/>
            <w:noWrap/>
            <w:vAlign w:val="center"/>
          </w:tcPr>
          <w:p w14:paraId="4F0880A3" w14:textId="0C84EA8A" w:rsidR="00C02828" w:rsidRPr="00674C43" w:rsidRDefault="00CC12AB" w:rsidP="00C02828">
            <w:pPr>
              <w:spacing w:after="0" w:line="240" w:lineRule="auto"/>
              <w:rPr>
                <w:rFonts w:eastAsia="Times New Roman" w:cs="Calibri"/>
                <w:color w:val="000000"/>
                <w:sz w:val="18"/>
                <w:szCs w:val="18"/>
                <w:lang w:eastAsia="de-AT"/>
              </w:rPr>
            </w:pPr>
            <w:r>
              <w:rPr>
                <w:sz w:val="18"/>
                <w:szCs w:val="18"/>
              </w:rPr>
              <w:t>Arnold Schoenberg</w:t>
            </w:r>
          </w:p>
        </w:tc>
        <w:tc>
          <w:tcPr>
            <w:tcW w:w="360" w:type="dxa"/>
            <w:tcBorders>
              <w:top w:val="nil"/>
              <w:left w:val="nil"/>
              <w:bottom w:val="nil"/>
              <w:right w:val="nil"/>
            </w:tcBorders>
            <w:shd w:val="clear" w:color="auto" w:fill="auto"/>
            <w:noWrap/>
            <w:vAlign w:val="center"/>
            <w:hideMark/>
          </w:tcPr>
          <w:p w14:paraId="143BD272"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(1)</w:t>
            </w:r>
          </w:p>
        </w:tc>
        <w:tc>
          <w:tcPr>
            <w:tcW w:w="5877" w:type="dxa"/>
            <w:tcBorders>
              <w:top w:val="nil"/>
              <w:left w:val="nil"/>
              <w:bottom w:val="nil"/>
              <w:right w:val="nil"/>
            </w:tcBorders>
            <w:shd w:val="clear" w:color="auto" w:fill="auto"/>
            <w:vAlign w:val="center"/>
          </w:tcPr>
          <w:p w14:paraId="56052219" w14:textId="5921CD75" w:rsidR="00C02828" w:rsidRPr="00674C43" w:rsidRDefault="00CC12AB" w:rsidP="00C02828">
            <w:pPr>
              <w:spacing w:after="0" w:line="240" w:lineRule="auto"/>
              <w:rPr>
                <w:rFonts w:eastAsia="Times New Roman" w:cs="Calibri"/>
                <w:color w:val="000000"/>
                <w:sz w:val="18"/>
                <w:szCs w:val="18"/>
                <w:lang w:eastAsia="de-AT"/>
              </w:rPr>
            </w:pPr>
            <w:r>
              <w:rPr>
                <w:sz w:val="18"/>
                <w:szCs w:val="18"/>
              </w:rPr>
              <w:t>historical region in Czech Republic</w:t>
            </w:r>
          </w:p>
        </w:tc>
      </w:tr>
      <w:tr w:rsidR="00C02828" w:rsidRPr="002E39FD" w14:paraId="4B937FDE" w14:textId="77777777" w:rsidTr="00D95A06">
        <w:trPr>
          <w:trHeight w:val="510"/>
        </w:trPr>
        <w:tc>
          <w:tcPr>
            <w:tcW w:w="458" w:type="dxa"/>
            <w:tcBorders>
              <w:top w:val="nil"/>
              <w:left w:val="nil"/>
              <w:bottom w:val="nil"/>
              <w:right w:val="nil"/>
            </w:tcBorders>
            <w:shd w:val="clear" w:color="auto" w:fill="auto"/>
            <w:noWrap/>
            <w:vAlign w:val="center"/>
          </w:tcPr>
          <w:p w14:paraId="1CB4ADB2" w14:textId="043E2CFF" w:rsidR="00C02828" w:rsidRPr="00674C43" w:rsidRDefault="00CC12AB" w:rsidP="00C02828">
            <w:pPr>
              <w:spacing w:after="0" w:line="240" w:lineRule="auto"/>
              <w:jc w:val="center"/>
              <w:rPr>
                <w:rFonts w:eastAsia="Times New Roman" w:cs="Calibri"/>
                <w:color w:val="000000"/>
                <w:sz w:val="18"/>
                <w:szCs w:val="18"/>
                <w:lang w:eastAsia="de-AT"/>
              </w:rPr>
            </w:pPr>
            <w:r>
              <w:rPr>
                <w:sz w:val="18"/>
                <w:szCs w:val="18"/>
              </w:rPr>
              <w:t>(E)</w:t>
            </w:r>
          </w:p>
        </w:tc>
        <w:tc>
          <w:tcPr>
            <w:tcW w:w="3653" w:type="dxa"/>
            <w:tcBorders>
              <w:top w:val="nil"/>
              <w:left w:val="nil"/>
              <w:bottom w:val="nil"/>
              <w:right w:val="nil"/>
            </w:tcBorders>
            <w:shd w:val="clear" w:color="auto" w:fill="auto"/>
            <w:noWrap/>
            <w:vAlign w:val="center"/>
          </w:tcPr>
          <w:p w14:paraId="5A785337" w14:textId="7646A3A6" w:rsidR="00C02828" w:rsidRPr="00674C43" w:rsidRDefault="00CC12AB" w:rsidP="00C02828">
            <w:pPr>
              <w:spacing w:after="0" w:line="240" w:lineRule="auto"/>
              <w:rPr>
                <w:rFonts w:eastAsia="Times New Roman" w:cs="Calibri"/>
                <w:color w:val="000000"/>
                <w:sz w:val="18"/>
                <w:szCs w:val="18"/>
                <w:lang w:eastAsia="de-AT"/>
              </w:rPr>
            </w:pPr>
            <w:r>
              <w:rPr>
                <w:sz w:val="18"/>
                <w:szCs w:val="18"/>
              </w:rPr>
              <w:t>Vienna Conservatory</w:t>
            </w:r>
          </w:p>
        </w:tc>
        <w:tc>
          <w:tcPr>
            <w:tcW w:w="360" w:type="dxa"/>
            <w:tcBorders>
              <w:top w:val="nil"/>
              <w:left w:val="nil"/>
              <w:bottom w:val="nil"/>
              <w:right w:val="nil"/>
            </w:tcBorders>
            <w:shd w:val="clear" w:color="auto" w:fill="auto"/>
            <w:noWrap/>
            <w:vAlign w:val="center"/>
            <w:hideMark/>
          </w:tcPr>
          <w:p w14:paraId="551D3EBE"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(2)</w:t>
            </w:r>
          </w:p>
        </w:tc>
        <w:tc>
          <w:tcPr>
            <w:tcW w:w="5877" w:type="dxa"/>
            <w:tcBorders>
              <w:top w:val="nil"/>
              <w:left w:val="nil"/>
              <w:bottom w:val="nil"/>
              <w:right w:val="nil"/>
            </w:tcBorders>
            <w:shd w:val="clear" w:color="auto" w:fill="auto"/>
            <w:vAlign w:val="center"/>
          </w:tcPr>
          <w:p w14:paraId="5DFCF017" w14:textId="5CDA1663" w:rsidR="00C02828" w:rsidRPr="00674C43" w:rsidRDefault="00CC12AB" w:rsidP="00C02828">
            <w:pPr>
              <w:spacing w:after="0" w:line="240" w:lineRule="auto"/>
              <w:rPr>
                <w:rFonts w:eastAsia="Times New Roman" w:cs="Calibri"/>
                <w:color w:val="000000"/>
                <w:sz w:val="18"/>
                <w:szCs w:val="18"/>
                <w:lang w:eastAsia="de-AT"/>
              </w:rPr>
            </w:pPr>
            <w:r>
              <w:rPr>
                <w:sz w:val="18"/>
                <w:szCs w:val="18"/>
              </w:rPr>
              <w:t>music school in Austria</w:t>
            </w:r>
          </w:p>
        </w:tc>
      </w:tr>
      <w:tr w:rsidR="00C02828" w:rsidRPr="002E39FD" w14:paraId="7836497D" w14:textId="77777777" w:rsidTr="00D95A06">
        <w:trPr>
          <w:trHeight w:val="510"/>
        </w:trPr>
        <w:tc>
          <w:tcPr>
            <w:tcW w:w="458" w:type="dxa"/>
            <w:tcBorders>
              <w:top w:val="nil"/>
              <w:left w:val="nil"/>
              <w:bottom w:val="nil"/>
              <w:right w:val="nil"/>
            </w:tcBorders>
            <w:shd w:val="clear" w:color="auto" w:fill="auto"/>
            <w:noWrap/>
            <w:vAlign w:val="center"/>
          </w:tcPr>
          <w:p w14:paraId="749D357F" w14:textId="1A8778FC" w:rsidR="00C02828" w:rsidRPr="00674C43" w:rsidRDefault="00CC12AB" w:rsidP="00C02828">
            <w:pPr>
              <w:spacing w:after="0" w:line="240" w:lineRule="auto"/>
              <w:jc w:val="center"/>
              <w:rPr>
                <w:rFonts w:eastAsia="Times New Roman" w:cs="Calibri"/>
                <w:color w:val="000000"/>
                <w:sz w:val="18"/>
                <w:szCs w:val="18"/>
                <w:lang w:eastAsia="de-AT"/>
              </w:rPr>
            </w:pPr>
            <w:r>
              <w:rPr>
                <w:sz w:val="18"/>
                <w:szCs w:val="18"/>
              </w:rPr>
              <w:t>(E)</w:t>
            </w:r>
          </w:p>
        </w:tc>
        <w:tc>
          <w:tcPr>
            <w:tcW w:w="3653" w:type="dxa"/>
            <w:tcBorders>
              <w:top w:val="nil"/>
              <w:left w:val="nil"/>
              <w:bottom w:val="nil"/>
              <w:right w:val="nil"/>
            </w:tcBorders>
            <w:shd w:val="clear" w:color="auto" w:fill="auto"/>
            <w:noWrap/>
            <w:vAlign w:val="center"/>
          </w:tcPr>
          <w:p w14:paraId="4E1A3EC6" w14:textId="3970D6A5" w:rsidR="00C02828" w:rsidRPr="00674C43" w:rsidRDefault="00CC12AB" w:rsidP="00C02828">
            <w:pPr>
              <w:spacing w:after="0" w:line="240" w:lineRule="auto"/>
              <w:rPr>
                <w:rFonts w:eastAsia="Times New Roman" w:cs="Calibri"/>
                <w:color w:val="000000"/>
                <w:sz w:val="18"/>
                <w:szCs w:val="18"/>
                <w:lang w:eastAsia="de-AT"/>
              </w:rPr>
            </w:pPr>
            <w:r>
              <w:rPr>
                <w:sz w:val="18"/>
                <w:szCs w:val="18"/>
              </w:rPr>
              <w:t>Composer</w:t>
            </w:r>
          </w:p>
        </w:tc>
        <w:tc>
          <w:tcPr>
            <w:tcW w:w="360" w:type="dxa"/>
            <w:tcBorders>
              <w:top w:val="nil"/>
              <w:left w:val="nil"/>
              <w:bottom w:val="nil"/>
              <w:right w:val="nil"/>
            </w:tcBorders>
            <w:shd w:val="clear" w:color="auto" w:fill="auto"/>
            <w:noWrap/>
            <w:vAlign w:val="center"/>
            <w:hideMark/>
          </w:tcPr>
          <w:p w14:paraId="5FE712A9"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(3)</w:t>
            </w:r>
          </w:p>
        </w:tc>
        <w:tc>
          <w:tcPr>
            <w:tcW w:w="5877" w:type="dxa"/>
            <w:tcBorders>
              <w:top w:val="nil"/>
              <w:left w:val="nil"/>
              <w:bottom w:val="nil"/>
              <w:right w:val="nil"/>
            </w:tcBorders>
            <w:shd w:val="clear" w:color="auto" w:fill="auto"/>
            <w:vAlign w:val="center"/>
          </w:tcPr>
          <w:p w14:paraId="3EC3CA57" w14:textId="64B8E8F1" w:rsidR="00C02828" w:rsidRPr="00674C43" w:rsidRDefault="00CC12AB" w:rsidP="00C02828">
            <w:pPr>
              <w:spacing w:after="0" w:line="240" w:lineRule="auto"/>
              <w:rPr>
                <w:rFonts w:eastAsia="Times New Roman" w:cs="Calibri"/>
                <w:color w:val="000000"/>
                <w:sz w:val="18"/>
                <w:szCs w:val="18"/>
                <w:lang w:eastAsia="de-AT"/>
              </w:rPr>
            </w:pPr>
            <w:r>
              <w:rPr>
                <w:sz w:val="18"/>
                <w:szCs w:val="18"/>
              </w:rPr>
              <w:t>person who directs performances</w:t>
            </w:r>
          </w:p>
        </w:tc>
      </w:tr>
      <w:tr w:rsidR="00C02828" w:rsidRPr="002E39FD" w14:paraId="6DA8147D" w14:textId="77777777" w:rsidTr="00D95A06">
        <w:trPr>
          <w:trHeight w:val="510"/>
        </w:trPr>
        <w:tc>
          <w:tcPr>
            <w:tcW w:w="458" w:type="dxa"/>
            <w:tcBorders>
              <w:top w:val="nil"/>
              <w:left w:val="nil"/>
              <w:bottom w:val="nil"/>
              <w:right w:val="nil"/>
            </w:tcBorders>
            <w:shd w:val="clear" w:color="auto" w:fill="auto"/>
            <w:noWrap/>
            <w:vAlign w:val="center"/>
          </w:tcPr>
          <w:p w14:paraId="55AE311A" w14:textId="5DA580F3" w:rsidR="00C02828" w:rsidRPr="00674C43" w:rsidRDefault="00CC12AB" w:rsidP="00C02828">
            <w:pPr>
              <w:spacing w:after="0" w:line="240" w:lineRule="auto"/>
              <w:jc w:val="center"/>
              <w:rPr>
                <w:rFonts w:eastAsia="Times New Roman" w:cs="Calibri"/>
                <w:color w:val="000000"/>
                <w:sz w:val="18"/>
                <w:szCs w:val="18"/>
                <w:lang w:eastAsia="de-AT"/>
              </w:rPr>
            </w:pPr>
            <w:r>
              <w:rPr>
                <w:sz w:val="18"/>
                <w:szCs w:val="18"/>
              </w:rPr>
              <w:t>(E)</w:t>
            </w:r>
          </w:p>
        </w:tc>
        <w:tc>
          <w:tcPr>
            <w:tcW w:w="3653" w:type="dxa"/>
            <w:tcBorders>
              <w:top w:val="nil"/>
              <w:left w:val="nil"/>
              <w:bottom w:val="nil"/>
              <w:right w:val="nil"/>
            </w:tcBorders>
            <w:shd w:val="clear" w:color="auto" w:fill="auto"/>
            <w:noWrap/>
            <w:vAlign w:val="center"/>
          </w:tcPr>
          <w:p w14:paraId="169E937B" w14:textId="1BEEA634" w:rsidR="00C02828" w:rsidRPr="00674C43" w:rsidRDefault="00CC12AB" w:rsidP="00C02828">
            <w:pPr>
              <w:spacing w:after="0" w:line="240" w:lineRule="auto"/>
              <w:rPr>
                <w:rFonts w:eastAsia="Times New Roman" w:cs="Calibri"/>
                <w:color w:val="000000"/>
                <w:sz w:val="18"/>
                <w:szCs w:val="18"/>
                <w:lang w:eastAsia="de-AT"/>
              </w:rPr>
            </w:pPr>
            <w:r>
              <w:rPr>
                <w:sz w:val="18"/>
                <w:szCs w:val="18"/>
              </w:rPr>
              <w:t xml:space="preserve">Das Lied von der </w:t>
            </w:r>
            <w:proofErr w:type="spellStart"/>
            <w:r>
              <w:rPr>
                <w:sz w:val="18"/>
                <w:szCs w:val="18"/>
              </w:rPr>
              <w:t>Erde</w:t>
            </w:r>
            <w:proofErr w:type="spellEnd"/>
          </w:p>
        </w:tc>
        <w:tc>
          <w:tcPr>
            <w:tcW w:w="360" w:type="dxa"/>
            <w:tcBorders>
              <w:top w:val="nil"/>
              <w:left w:val="nil"/>
              <w:bottom w:val="nil"/>
              <w:right w:val="nil"/>
            </w:tcBorders>
            <w:shd w:val="clear" w:color="auto" w:fill="auto"/>
            <w:noWrap/>
            <w:vAlign w:val="center"/>
            <w:hideMark/>
          </w:tcPr>
          <w:p w14:paraId="5C8C91C6"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(4)</w:t>
            </w:r>
          </w:p>
        </w:tc>
        <w:tc>
          <w:tcPr>
            <w:tcW w:w="5877" w:type="dxa"/>
            <w:tcBorders>
              <w:top w:val="nil"/>
              <w:left w:val="nil"/>
              <w:bottom w:val="nil"/>
              <w:right w:val="nil"/>
            </w:tcBorders>
            <w:shd w:val="clear" w:color="auto" w:fill="auto"/>
            <w:vAlign w:val="center"/>
          </w:tcPr>
          <w:p w14:paraId="17C14CB2" w14:textId="758EFCC0" w:rsidR="00C02828" w:rsidRPr="00674C43" w:rsidRDefault="00CC12AB" w:rsidP="00C02828">
            <w:pPr>
              <w:spacing w:after="0" w:line="240" w:lineRule="auto"/>
              <w:rPr>
                <w:rFonts w:eastAsia="Times New Roman" w:cs="Calibri"/>
                <w:color w:val="000000"/>
                <w:sz w:val="18"/>
                <w:szCs w:val="18"/>
                <w:lang w:eastAsia="de-AT"/>
              </w:rPr>
            </w:pPr>
            <w:r>
              <w:rPr>
                <w:sz w:val="18"/>
                <w:szCs w:val="18"/>
              </w:rPr>
              <w:t>person who writes music</w:t>
            </w:r>
          </w:p>
        </w:tc>
      </w:tr>
      <w:tr w:rsidR="00C02828" w:rsidRPr="002E39FD" w14:paraId="30A21321" w14:textId="77777777" w:rsidTr="00D95A06">
        <w:trPr>
          <w:trHeight w:val="510"/>
        </w:trPr>
        <w:tc>
          <w:tcPr>
            <w:tcW w:w="458" w:type="dxa"/>
            <w:tcBorders>
              <w:top w:val="nil"/>
              <w:left w:val="nil"/>
              <w:bottom w:val="nil"/>
              <w:right w:val="nil"/>
            </w:tcBorders>
            <w:shd w:val="clear" w:color="auto" w:fill="auto"/>
            <w:noWrap/>
            <w:vAlign w:val="center"/>
          </w:tcPr>
          <w:p w14:paraId="6426F8B8" w14:textId="038EB86B" w:rsidR="00C02828" w:rsidRPr="00674C43" w:rsidRDefault="00CC12AB" w:rsidP="00C02828">
            <w:pPr>
              <w:spacing w:after="0" w:line="240" w:lineRule="auto"/>
              <w:jc w:val="center"/>
              <w:rPr>
                <w:rFonts w:eastAsia="Times New Roman" w:cs="Calibri"/>
                <w:color w:val="000000"/>
                <w:sz w:val="18"/>
                <w:szCs w:val="18"/>
                <w:lang w:eastAsia="de-AT"/>
              </w:rPr>
            </w:pPr>
            <w:r>
              <w:rPr>
                <w:sz w:val="18"/>
                <w:szCs w:val="18"/>
              </w:rPr>
              <w:t>(E)</w:t>
            </w:r>
          </w:p>
        </w:tc>
        <w:tc>
          <w:tcPr>
            <w:tcW w:w="3653" w:type="dxa"/>
            <w:tcBorders>
              <w:top w:val="nil"/>
              <w:left w:val="nil"/>
              <w:bottom w:val="nil"/>
              <w:right w:val="nil"/>
            </w:tcBorders>
            <w:shd w:val="clear" w:color="auto" w:fill="auto"/>
            <w:noWrap/>
            <w:vAlign w:val="center"/>
          </w:tcPr>
          <w:p w14:paraId="462087AE" w14:textId="77260D2F" w:rsidR="00C02828" w:rsidRPr="00674C43" w:rsidRDefault="00CC12AB" w:rsidP="00C02828">
            <w:pPr>
              <w:spacing w:after="0" w:line="240" w:lineRule="auto"/>
              <w:rPr>
                <w:rFonts w:eastAsia="Times New Roman" w:cs="Calibri"/>
                <w:color w:val="000000"/>
                <w:sz w:val="18"/>
                <w:szCs w:val="18"/>
                <w:lang w:eastAsia="de-AT"/>
              </w:rPr>
            </w:pPr>
            <w:r>
              <w:rPr>
                <w:sz w:val="18"/>
                <w:szCs w:val="18"/>
              </w:rPr>
              <w:t>Alban Berg</w:t>
            </w:r>
          </w:p>
        </w:tc>
        <w:tc>
          <w:tcPr>
            <w:tcW w:w="360" w:type="dxa"/>
            <w:tcBorders>
              <w:top w:val="nil"/>
              <w:left w:val="nil"/>
              <w:bottom w:val="nil"/>
              <w:right w:val="nil"/>
            </w:tcBorders>
            <w:shd w:val="clear" w:color="auto" w:fill="auto"/>
            <w:noWrap/>
            <w:vAlign w:val="center"/>
            <w:hideMark/>
          </w:tcPr>
          <w:p w14:paraId="6901FA12"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(5)</w:t>
            </w:r>
          </w:p>
        </w:tc>
        <w:tc>
          <w:tcPr>
            <w:tcW w:w="5877" w:type="dxa"/>
            <w:tcBorders>
              <w:top w:val="nil"/>
              <w:left w:val="nil"/>
              <w:bottom w:val="nil"/>
              <w:right w:val="nil"/>
            </w:tcBorders>
            <w:shd w:val="clear" w:color="auto" w:fill="auto"/>
            <w:vAlign w:val="center"/>
          </w:tcPr>
          <w:p w14:paraId="0BE378E8" w14:textId="0B902A8D" w:rsidR="00C02828" w:rsidRPr="00674C43" w:rsidRDefault="00CC12AB" w:rsidP="00C02828">
            <w:pPr>
              <w:spacing w:after="0" w:line="240" w:lineRule="auto"/>
              <w:rPr>
                <w:rFonts w:eastAsia="Times New Roman" w:cs="Calibri"/>
                <w:color w:val="000000"/>
                <w:sz w:val="18"/>
                <w:szCs w:val="18"/>
                <w:lang w:eastAsia="de-AT"/>
              </w:rPr>
            </w:pPr>
            <w:r>
              <w:rPr>
                <w:sz w:val="18"/>
                <w:szCs w:val="18"/>
              </w:rPr>
              <w:t>extended musical composition</w:t>
            </w:r>
          </w:p>
        </w:tc>
      </w:tr>
      <w:tr w:rsidR="00C02828" w:rsidRPr="002E39FD" w14:paraId="18CCC666" w14:textId="77777777" w:rsidTr="00D95A06">
        <w:trPr>
          <w:trHeight w:val="510"/>
        </w:trPr>
        <w:tc>
          <w:tcPr>
            <w:tcW w:w="458" w:type="dxa"/>
            <w:tcBorders>
              <w:top w:val="nil"/>
              <w:left w:val="nil"/>
              <w:bottom w:val="nil"/>
              <w:right w:val="nil"/>
            </w:tcBorders>
            <w:shd w:val="clear" w:color="auto" w:fill="auto"/>
            <w:noWrap/>
            <w:vAlign w:val="center"/>
          </w:tcPr>
          <w:p w14:paraId="54C4B154" w14:textId="28B7F33F" w:rsidR="00C02828" w:rsidRPr="00674C43" w:rsidRDefault="00CC12AB" w:rsidP="00C02828">
            <w:pPr>
              <w:spacing w:after="0" w:line="240" w:lineRule="auto"/>
              <w:jc w:val="center"/>
              <w:rPr>
                <w:rFonts w:eastAsia="Times New Roman" w:cs="Calibri"/>
                <w:color w:val="000000"/>
                <w:sz w:val="18"/>
                <w:szCs w:val="18"/>
                <w:lang w:eastAsia="de-AT"/>
              </w:rPr>
            </w:pPr>
            <w:r>
              <w:rPr>
                <w:sz w:val="18"/>
                <w:szCs w:val="18"/>
              </w:rPr>
              <w:t>(F)</w:t>
            </w:r>
          </w:p>
        </w:tc>
        <w:tc>
          <w:tcPr>
            <w:tcW w:w="3653" w:type="dxa"/>
            <w:tcBorders>
              <w:top w:val="nil"/>
              <w:left w:val="nil"/>
              <w:bottom w:val="nil"/>
              <w:right w:val="nil"/>
            </w:tcBorders>
            <w:shd w:val="clear" w:color="auto" w:fill="auto"/>
            <w:noWrap/>
            <w:vAlign w:val="center"/>
          </w:tcPr>
          <w:p w14:paraId="18D3C347" w14:textId="43917CEC" w:rsidR="00C02828" w:rsidRPr="00674C43" w:rsidRDefault="00CC12AB" w:rsidP="00C02828">
            <w:pPr>
              <w:spacing w:after="0" w:line="240" w:lineRule="auto"/>
              <w:rPr>
                <w:rFonts w:eastAsia="Times New Roman" w:cs="Calibri"/>
                <w:color w:val="000000"/>
                <w:sz w:val="18"/>
                <w:szCs w:val="18"/>
                <w:lang w:eastAsia="de-AT"/>
              </w:rPr>
            </w:pPr>
            <w:r>
              <w:rPr>
                <w:sz w:val="18"/>
                <w:szCs w:val="18"/>
              </w:rPr>
              <w:t>Conductor</w:t>
            </w:r>
          </w:p>
        </w:tc>
        <w:tc>
          <w:tcPr>
            <w:tcW w:w="360" w:type="dxa"/>
            <w:tcBorders>
              <w:top w:val="nil"/>
              <w:left w:val="nil"/>
              <w:bottom w:val="nil"/>
              <w:right w:val="nil"/>
            </w:tcBorders>
            <w:shd w:val="clear" w:color="auto" w:fill="auto"/>
            <w:noWrap/>
            <w:vAlign w:val="center"/>
            <w:hideMark/>
          </w:tcPr>
          <w:p w14:paraId="0EF73384"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(6)</w:t>
            </w:r>
          </w:p>
        </w:tc>
        <w:tc>
          <w:tcPr>
            <w:tcW w:w="5877" w:type="dxa"/>
            <w:tcBorders>
              <w:top w:val="nil"/>
              <w:left w:val="nil"/>
              <w:bottom w:val="nil"/>
              <w:right w:val="nil"/>
            </w:tcBorders>
            <w:shd w:val="clear" w:color="auto" w:fill="auto"/>
            <w:vAlign w:val="center"/>
          </w:tcPr>
          <w:p w14:paraId="3C8015B0" w14:textId="538D14AD" w:rsidR="00C02828" w:rsidRPr="00674C43" w:rsidRDefault="00CC12AB" w:rsidP="00C02828">
            <w:pPr>
              <w:spacing w:after="0" w:line="240" w:lineRule="auto"/>
              <w:rPr>
                <w:rFonts w:eastAsia="Times New Roman" w:cs="Calibri"/>
                <w:color w:val="000000"/>
                <w:sz w:val="18"/>
                <w:szCs w:val="18"/>
                <w:lang w:eastAsia="de-AT"/>
              </w:rPr>
            </w:pPr>
            <w:r>
              <w:rPr>
                <w:sz w:val="18"/>
                <w:szCs w:val="18"/>
              </w:rPr>
              <w:t>song cycle by Mahler</w:t>
            </w:r>
          </w:p>
        </w:tc>
      </w:tr>
      <w:tr w:rsidR="00C02828" w:rsidRPr="002E39FD" w14:paraId="14BCE4DB" w14:textId="77777777" w:rsidTr="00D95A06">
        <w:trPr>
          <w:trHeight w:val="510"/>
        </w:trPr>
        <w:tc>
          <w:tcPr>
            <w:tcW w:w="458" w:type="dxa"/>
            <w:tcBorders>
              <w:top w:val="nil"/>
              <w:left w:val="nil"/>
              <w:bottom w:val="nil"/>
              <w:right w:val="nil"/>
            </w:tcBorders>
            <w:shd w:val="clear" w:color="auto" w:fill="auto"/>
            <w:noWrap/>
            <w:vAlign w:val="center"/>
          </w:tcPr>
          <w:p w14:paraId="02E3F925" w14:textId="55181DFC" w:rsidR="00C02828" w:rsidRPr="00674C43" w:rsidRDefault="00CC12AB" w:rsidP="00C02828">
            <w:pPr>
              <w:spacing w:after="0" w:line="240" w:lineRule="auto"/>
              <w:jc w:val="center"/>
              <w:rPr>
                <w:rFonts w:eastAsia="Times New Roman" w:cs="Calibri"/>
                <w:color w:val="000000"/>
                <w:sz w:val="18"/>
                <w:szCs w:val="18"/>
                <w:lang w:eastAsia="de-AT"/>
              </w:rPr>
            </w:pPr>
            <w:r>
              <w:rPr>
                <w:sz w:val="18"/>
                <w:szCs w:val="18"/>
              </w:rPr>
              <w:t>(N)</w:t>
            </w:r>
          </w:p>
        </w:tc>
        <w:tc>
          <w:tcPr>
            <w:tcW w:w="3653" w:type="dxa"/>
            <w:tcBorders>
              <w:top w:val="nil"/>
              <w:left w:val="nil"/>
              <w:bottom w:val="nil"/>
              <w:right w:val="nil"/>
            </w:tcBorders>
            <w:shd w:val="clear" w:color="auto" w:fill="auto"/>
            <w:noWrap/>
            <w:vAlign w:val="center"/>
          </w:tcPr>
          <w:p w14:paraId="7ED9BBDB" w14:textId="1B1BECA8" w:rsidR="00C02828" w:rsidRPr="00674C43" w:rsidRDefault="00CC12AB" w:rsidP="00C02828">
            <w:pPr>
              <w:spacing w:after="0" w:line="240" w:lineRule="auto"/>
              <w:rPr>
                <w:rFonts w:eastAsia="Times New Roman" w:cs="Calibri"/>
                <w:color w:val="000000"/>
                <w:sz w:val="18"/>
                <w:szCs w:val="18"/>
                <w:lang w:eastAsia="de-AT"/>
              </w:rPr>
            </w:pPr>
            <w:r>
              <w:rPr>
                <w:sz w:val="18"/>
                <w:szCs w:val="18"/>
              </w:rPr>
              <w:t>New York Philharmonic</w:t>
            </w:r>
          </w:p>
        </w:tc>
        <w:tc>
          <w:tcPr>
            <w:tcW w:w="360" w:type="dxa"/>
            <w:tcBorders>
              <w:top w:val="nil"/>
              <w:left w:val="nil"/>
              <w:bottom w:val="nil"/>
              <w:right w:val="nil"/>
            </w:tcBorders>
            <w:shd w:val="clear" w:color="auto" w:fill="auto"/>
            <w:noWrap/>
            <w:vAlign w:val="center"/>
            <w:hideMark/>
          </w:tcPr>
          <w:p w14:paraId="0208C257"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(7)</w:t>
            </w:r>
          </w:p>
        </w:tc>
        <w:tc>
          <w:tcPr>
            <w:tcW w:w="5877" w:type="dxa"/>
            <w:tcBorders>
              <w:top w:val="nil"/>
              <w:left w:val="nil"/>
              <w:bottom w:val="nil"/>
              <w:right w:val="nil"/>
            </w:tcBorders>
            <w:shd w:val="clear" w:color="auto" w:fill="auto"/>
            <w:vAlign w:val="center"/>
          </w:tcPr>
          <w:p w14:paraId="25143EE0" w14:textId="66B3F8E9" w:rsidR="00C02828" w:rsidRPr="00674C43" w:rsidRDefault="00CC12AB" w:rsidP="00C02828">
            <w:pPr>
              <w:spacing w:after="0" w:line="240" w:lineRule="auto"/>
              <w:rPr>
                <w:rFonts w:eastAsia="Times New Roman" w:cs="Calibri"/>
                <w:color w:val="000000"/>
                <w:sz w:val="18"/>
                <w:szCs w:val="18"/>
                <w:lang w:eastAsia="de-AT"/>
              </w:rPr>
            </w:pPr>
            <w:r>
              <w:rPr>
                <w:sz w:val="18"/>
                <w:szCs w:val="18"/>
              </w:rPr>
              <w:t>American orchestra</w:t>
            </w:r>
          </w:p>
        </w:tc>
      </w:tr>
      <w:tr w:rsidR="00C02828" w:rsidRPr="002E39FD" w14:paraId="04C6CFA5" w14:textId="77777777" w:rsidTr="00D95A06">
        <w:trPr>
          <w:trHeight w:val="510"/>
        </w:trPr>
        <w:tc>
          <w:tcPr>
            <w:tcW w:w="458" w:type="dxa"/>
            <w:tcBorders>
              <w:top w:val="nil"/>
              <w:left w:val="nil"/>
              <w:bottom w:val="nil"/>
              <w:right w:val="nil"/>
            </w:tcBorders>
            <w:shd w:val="clear" w:color="auto" w:fill="auto"/>
            <w:noWrap/>
            <w:vAlign w:val="center"/>
          </w:tcPr>
          <w:p w14:paraId="2DA468FF" w14:textId="3ED704A4" w:rsidR="00C02828" w:rsidRPr="00674C43" w:rsidRDefault="00CC12AB" w:rsidP="00C02828">
            <w:pPr>
              <w:spacing w:after="0" w:line="240" w:lineRule="auto"/>
              <w:jc w:val="center"/>
              <w:rPr>
                <w:rFonts w:eastAsia="Times New Roman" w:cs="Calibri"/>
                <w:color w:val="000000"/>
                <w:sz w:val="18"/>
                <w:szCs w:val="18"/>
                <w:lang w:eastAsia="de-AT"/>
              </w:rPr>
            </w:pPr>
            <w:r>
              <w:rPr>
                <w:sz w:val="18"/>
                <w:szCs w:val="18"/>
              </w:rPr>
              <w:t>(R)</w:t>
            </w:r>
          </w:p>
        </w:tc>
        <w:tc>
          <w:tcPr>
            <w:tcW w:w="3653" w:type="dxa"/>
            <w:tcBorders>
              <w:top w:val="nil"/>
              <w:left w:val="nil"/>
              <w:bottom w:val="nil"/>
              <w:right w:val="nil"/>
            </w:tcBorders>
            <w:shd w:val="clear" w:color="auto" w:fill="auto"/>
            <w:noWrap/>
            <w:vAlign w:val="center"/>
          </w:tcPr>
          <w:p w14:paraId="175CC466" w14:textId="157B28AA" w:rsidR="00C02828" w:rsidRPr="00674C43" w:rsidRDefault="00CC12AB" w:rsidP="00C02828">
            <w:pPr>
              <w:spacing w:after="0" w:line="240" w:lineRule="auto"/>
              <w:rPr>
                <w:rFonts w:eastAsia="Times New Roman" w:cs="Calibri"/>
                <w:color w:val="000000"/>
                <w:sz w:val="18"/>
                <w:szCs w:val="18"/>
                <w:lang w:eastAsia="de-AT"/>
              </w:rPr>
            </w:pPr>
            <w:r>
              <w:rPr>
                <w:sz w:val="18"/>
                <w:szCs w:val="18"/>
              </w:rPr>
              <w:t>Bohemian Kingdom</w:t>
            </w:r>
          </w:p>
        </w:tc>
        <w:tc>
          <w:tcPr>
            <w:tcW w:w="360" w:type="dxa"/>
            <w:tcBorders>
              <w:top w:val="nil"/>
              <w:left w:val="nil"/>
              <w:bottom w:val="nil"/>
              <w:right w:val="nil"/>
            </w:tcBorders>
            <w:shd w:val="clear" w:color="auto" w:fill="auto"/>
            <w:noWrap/>
            <w:vAlign w:val="center"/>
            <w:hideMark/>
          </w:tcPr>
          <w:p w14:paraId="5CE734A6"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(8)</w:t>
            </w:r>
          </w:p>
        </w:tc>
        <w:tc>
          <w:tcPr>
            <w:tcW w:w="5877" w:type="dxa"/>
            <w:tcBorders>
              <w:top w:val="nil"/>
              <w:left w:val="nil"/>
              <w:bottom w:val="nil"/>
              <w:right w:val="nil"/>
            </w:tcBorders>
            <w:shd w:val="clear" w:color="auto" w:fill="auto"/>
            <w:vAlign w:val="center"/>
          </w:tcPr>
          <w:p w14:paraId="2CDBBBF7" w14:textId="1E3918BA" w:rsidR="00C02828" w:rsidRPr="00674C43" w:rsidRDefault="00CC12AB" w:rsidP="00C02828">
            <w:pPr>
              <w:spacing w:after="0" w:line="240" w:lineRule="auto"/>
              <w:rPr>
                <w:rFonts w:eastAsia="Times New Roman" w:cs="Calibri"/>
                <w:color w:val="000000"/>
                <w:sz w:val="18"/>
                <w:szCs w:val="18"/>
                <w:lang w:eastAsia="de-AT"/>
              </w:rPr>
            </w:pPr>
            <w:r>
              <w:rPr>
                <w:sz w:val="18"/>
                <w:szCs w:val="18"/>
              </w:rPr>
              <w:t>Austrian composer</w:t>
            </w:r>
          </w:p>
        </w:tc>
      </w:tr>
      <w:tr w:rsidR="00C02828" w:rsidRPr="002E39FD" w14:paraId="7D422733" w14:textId="77777777" w:rsidTr="00D95A06">
        <w:trPr>
          <w:trHeight w:val="510"/>
        </w:trPr>
        <w:tc>
          <w:tcPr>
            <w:tcW w:w="458" w:type="dxa"/>
            <w:tcBorders>
              <w:top w:val="nil"/>
              <w:left w:val="nil"/>
              <w:bottom w:val="nil"/>
              <w:right w:val="nil"/>
            </w:tcBorders>
            <w:shd w:val="clear" w:color="auto" w:fill="auto"/>
            <w:noWrap/>
            <w:vAlign w:val="center"/>
          </w:tcPr>
          <w:p w14:paraId="5A18A968" w14:textId="137EFC04" w:rsidR="00C02828" w:rsidRPr="00674C43" w:rsidRDefault="00CC12AB" w:rsidP="00C02828">
            <w:pPr>
              <w:spacing w:after="0" w:line="240" w:lineRule="auto"/>
              <w:jc w:val="center"/>
              <w:rPr>
                <w:rFonts w:eastAsia="Times New Roman" w:cs="Calibri"/>
                <w:color w:val="000000"/>
                <w:sz w:val="18"/>
                <w:szCs w:val="18"/>
                <w:lang w:eastAsia="de-AT"/>
              </w:rPr>
            </w:pPr>
            <w:r>
              <w:rPr>
                <w:sz w:val="18"/>
                <w:szCs w:val="18"/>
              </w:rPr>
              <w:t>(R)</w:t>
            </w:r>
          </w:p>
        </w:tc>
        <w:tc>
          <w:tcPr>
            <w:tcW w:w="3653" w:type="dxa"/>
            <w:tcBorders>
              <w:top w:val="nil"/>
              <w:left w:val="nil"/>
              <w:bottom w:val="nil"/>
              <w:right w:val="nil"/>
            </w:tcBorders>
            <w:shd w:val="clear" w:color="auto" w:fill="auto"/>
            <w:noWrap/>
            <w:vAlign w:val="center"/>
          </w:tcPr>
          <w:p w14:paraId="7F27EB05" w14:textId="4466B5C5" w:rsidR="00C02828" w:rsidRPr="00674C43" w:rsidRDefault="00CC12AB" w:rsidP="00C02828">
            <w:pPr>
              <w:spacing w:after="0" w:line="240" w:lineRule="auto"/>
              <w:rPr>
                <w:rFonts w:eastAsia="Times New Roman" w:cs="Calibri"/>
                <w:color w:val="000000"/>
                <w:sz w:val="18"/>
                <w:szCs w:val="18"/>
                <w:lang w:eastAsia="de-AT"/>
              </w:rPr>
            </w:pPr>
            <w:r>
              <w:rPr>
                <w:sz w:val="18"/>
                <w:szCs w:val="18"/>
              </w:rPr>
              <w:t>Symphony</w:t>
            </w:r>
          </w:p>
        </w:tc>
        <w:tc>
          <w:tcPr>
            <w:tcW w:w="360" w:type="dxa"/>
            <w:tcBorders>
              <w:top w:val="nil"/>
              <w:left w:val="nil"/>
              <w:bottom w:val="nil"/>
              <w:right w:val="nil"/>
            </w:tcBorders>
            <w:shd w:val="clear" w:color="auto" w:fill="auto"/>
            <w:noWrap/>
            <w:vAlign w:val="center"/>
            <w:hideMark/>
          </w:tcPr>
          <w:p w14:paraId="397022C4"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(9)</w:t>
            </w:r>
          </w:p>
        </w:tc>
        <w:tc>
          <w:tcPr>
            <w:tcW w:w="5877" w:type="dxa"/>
            <w:tcBorders>
              <w:top w:val="nil"/>
              <w:left w:val="nil"/>
              <w:bottom w:val="nil"/>
              <w:right w:val="nil"/>
            </w:tcBorders>
            <w:shd w:val="clear" w:color="auto" w:fill="auto"/>
            <w:vAlign w:val="center"/>
          </w:tcPr>
          <w:p w14:paraId="1DF28E19" w14:textId="4A7162C7" w:rsidR="00C02828" w:rsidRPr="00674C43" w:rsidRDefault="00CC12AB" w:rsidP="00C02828">
            <w:pPr>
              <w:spacing w:after="0" w:line="240" w:lineRule="auto"/>
              <w:rPr>
                <w:rFonts w:eastAsia="Times New Roman" w:cs="Calibri"/>
                <w:color w:val="000000"/>
                <w:sz w:val="18"/>
                <w:szCs w:val="18"/>
                <w:lang w:eastAsia="de-AT"/>
              </w:rPr>
            </w:pPr>
            <w:r>
              <w:rPr>
                <w:sz w:val="18"/>
                <w:szCs w:val="18"/>
              </w:rPr>
              <w:t>Austrian composer</w:t>
            </w:r>
          </w:p>
        </w:tc>
      </w:tr>
    </w:tbl>
    <w:p w14:paraId="69E60D5D" w14:textId="77777777" w:rsidR="007A19D6" w:rsidRPr="002E39FD" w:rsidRDefault="007A19D6" w:rsidP="00AF4B7C">
      <w:pPr>
        <w:rPr>
          <w:sz w:val="10"/>
          <w:szCs w:val="10"/>
        </w:rPr>
      </w:pPr>
    </w:p>
    <w:tbl>
      <w:tblPr>
        <w:tblW w:w="5094" w:type="dxa"/>
        <w:tblCellMar>
          <w:left w:w="70" w:type="dxa"/>
          <w:right w:w="70" w:type="dxa"/>
        </w:tblCellMar>
        <w:tblLook w:val="04A0" w:firstRow="1" w:lastRow="0" w:firstColumn="1" w:lastColumn="0" w:noHBand="0" w:noVBand="1"/>
      </w:tblPr>
      <w:tblGrid>
        <w:gridCol w:w="1134"/>
        <w:gridCol w:w="440"/>
        <w:gridCol w:w="440"/>
        <w:gridCol w:w="440"/>
        <w:gridCol w:w="440"/>
        <w:gridCol w:w="440"/>
        <w:gridCol w:w="440"/>
        <w:gridCol w:w="440"/>
        <w:gridCol w:w="440"/>
        <w:gridCol w:w="440"/>
      </w:tblGrid>
      <w:tr w:rsidR="00211408" w:rsidRPr="002E39FD" w14:paraId="7701AF15" w14:textId="77777777" w:rsidTr="002E39FD">
        <w:trPr>
          <w:trHeight w:val="270"/>
        </w:trPr>
        <w:tc>
          <w:tcPr>
            <w:tcW w:w="1134" w:type="dxa"/>
            <w:tcBorders>
              <w:top w:val="nil"/>
              <w:left w:val="nil"/>
              <w:bottom w:val="nil"/>
              <w:right w:val="nil"/>
            </w:tcBorders>
            <w:shd w:val="clear" w:color="auto" w:fill="auto"/>
            <w:noWrap/>
            <w:vAlign w:val="bottom"/>
            <w:hideMark/>
          </w:tcPr>
          <w:p w14:paraId="544FF372" w14:textId="123BB3D5" w:rsidR="00211408" w:rsidRPr="002E39FD" w:rsidRDefault="002E39FD" w:rsidP="00211408">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211408"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1A3B2D7D"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211408" w:rsidRPr="002E39FD" w14:paraId="59850B66" w14:textId="77777777" w:rsidTr="002E39FD">
        <w:trPr>
          <w:trHeight w:val="165"/>
        </w:trPr>
        <w:tc>
          <w:tcPr>
            <w:tcW w:w="1134" w:type="dxa"/>
            <w:tcBorders>
              <w:top w:val="nil"/>
              <w:left w:val="nil"/>
              <w:bottom w:val="nil"/>
              <w:right w:val="nil"/>
            </w:tcBorders>
            <w:shd w:val="clear" w:color="auto" w:fill="auto"/>
            <w:noWrap/>
            <w:vAlign w:val="bottom"/>
            <w:hideMark/>
          </w:tcPr>
          <w:p w14:paraId="16A6AF4C" w14:textId="77777777" w:rsidR="00211408" w:rsidRPr="002E39FD" w:rsidRDefault="00211408" w:rsidP="00211408">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139FB687"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712A0A31"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74D5FFFF"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50CABFC3"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0D2B8BDC"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5AA13F9A"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c>
          <w:tcPr>
            <w:tcW w:w="440" w:type="dxa"/>
            <w:tcBorders>
              <w:top w:val="nil"/>
              <w:left w:val="nil"/>
              <w:bottom w:val="nil"/>
              <w:right w:val="nil"/>
            </w:tcBorders>
            <w:shd w:val="clear" w:color="auto" w:fill="auto"/>
            <w:noWrap/>
            <w:hideMark/>
          </w:tcPr>
          <w:p w14:paraId="7711D820"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7</w:t>
            </w:r>
          </w:p>
        </w:tc>
        <w:tc>
          <w:tcPr>
            <w:tcW w:w="440" w:type="dxa"/>
            <w:tcBorders>
              <w:top w:val="nil"/>
              <w:left w:val="nil"/>
              <w:bottom w:val="nil"/>
              <w:right w:val="nil"/>
            </w:tcBorders>
            <w:shd w:val="clear" w:color="auto" w:fill="auto"/>
            <w:noWrap/>
            <w:hideMark/>
          </w:tcPr>
          <w:p w14:paraId="029D3406"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8</w:t>
            </w:r>
          </w:p>
        </w:tc>
        <w:tc>
          <w:tcPr>
            <w:tcW w:w="440" w:type="dxa"/>
            <w:tcBorders>
              <w:top w:val="nil"/>
              <w:left w:val="nil"/>
              <w:bottom w:val="nil"/>
              <w:right w:val="nil"/>
            </w:tcBorders>
            <w:shd w:val="clear" w:color="auto" w:fill="auto"/>
            <w:noWrap/>
            <w:hideMark/>
          </w:tcPr>
          <w:p w14:paraId="63E168F9"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9</w:t>
            </w:r>
          </w:p>
        </w:tc>
      </w:tr>
    </w:tbl>
    <w:p w14:paraId="10BEE28D" w14:textId="77777777" w:rsidR="00211408" w:rsidRPr="002E39FD" w:rsidRDefault="00211408" w:rsidP="00AF4B7C"/>
    <w:p w14:paraId="47DAAB54" w14:textId="77777777" w:rsidR="002E39FD" w:rsidRPr="00674C43" w:rsidRDefault="002E39FD" w:rsidP="00C02828">
      <w:pPr>
        <w:spacing w:line="240" w:lineRule="auto"/>
        <w:rPr>
          <w:b/>
          <w:caps/>
          <w:sz w:val="20"/>
          <w:szCs w:val="20"/>
          <w:lang w:eastAsia="de-DE"/>
        </w:rPr>
      </w:pPr>
      <w:r w:rsidRPr="00674C43">
        <w:rPr>
          <w:b/>
          <w:caps/>
          <w:sz w:val="20"/>
          <w:szCs w:val="20"/>
          <w:lang w:eastAsia="de-DE"/>
        </w:rPr>
        <w:t>Complete sentences</w:t>
      </w:r>
    </w:p>
    <w:p w14:paraId="44107F04" w14:textId="66752C79" w:rsidR="00211408" w:rsidRPr="00674C43" w:rsidRDefault="002E39FD" w:rsidP="00C02828">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Match the beginning of each sentence with the end!</w:t>
      </w:r>
    </w:p>
    <w:tbl>
      <w:tblPr>
        <w:tblW w:w="10382" w:type="dxa"/>
        <w:tblCellMar>
          <w:left w:w="0" w:type="dxa"/>
          <w:right w:w="0" w:type="dxa"/>
        </w:tblCellMar>
        <w:tblLook w:val="04A0" w:firstRow="1" w:lastRow="0" w:firstColumn="1" w:lastColumn="0" w:noHBand="0" w:noVBand="1"/>
      </w:tblPr>
      <w:tblGrid>
        <w:gridCol w:w="477"/>
        <w:gridCol w:w="4265"/>
        <w:gridCol w:w="464"/>
        <w:gridCol w:w="5176"/>
      </w:tblGrid>
      <w:tr w:rsidR="008556DD" w:rsidRPr="002E39FD" w14:paraId="3D2BD7FA" w14:textId="77777777" w:rsidTr="00D95A06">
        <w:trPr>
          <w:trHeight w:val="510"/>
        </w:trPr>
        <w:tc>
          <w:tcPr>
            <w:tcW w:w="461" w:type="dxa"/>
            <w:tcBorders>
              <w:top w:val="nil"/>
              <w:left w:val="nil"/>
              <w:bottom w:val="nil"/>
              <w:right w:val="nil"/>
            </w:tcBorders>
            <w:shd w:val="clear" w:color="auto" w:fill="auto"/>
            <w:noWrap/>
            <w:vAlign w:val="center"/>
          </w:tcPr>
          <w:p w14:paraId="195F1AC7" w14:textId="4CD4C28F" w:rsidR="008556DD" w:rsidRPr="00674C43" w:rsidRDefault="00CC12AB" w:rsidP="008556DD">
            <w:pPr>
              <w:spacing w:after="0" w:line="240" w:lineRule="auto"/>
              <w:jc w:val="center"/>
              <w:rPr>
                <w:rFonts w:eastAsia="Times New Roman" w:cs="Calibri"/>
                <w:sz w:val="18"/>
                <w:szCs w:val="18"/>
                <w:lang w:eastAsia="de-AT"/>
              </w:rPr>
            </w:pPr>
            <w:r>
              <w:rPr>
                <w:sz w:val="18"/>
                <w:szCs w:val="18"/>
              </w:rPr>
              <w:t>(A)</w:t>
            </w:r>
          </w:p>
        </w:tc>
        <w:tc>
          <w:tcPr>
            <w:tcW w:w="4249" w:type="dxa"/>
            <w:tcBorders>
              <w:top w:val="nil"/>
              <w:left w:val="nil"/>
              <w:bottom w:val="nil"/>
              <w:right w:val="nil"/>
            </w:tcBorders>
            <w:shd w:val="clear" w:color="auto" w:fill="auto"/>
            <w:noWrap/>
            <w:vAlign w:val="center"/>
          </w:tcPr>
          <w:p w14:paraId="70931477" w14:textId="7CAAE182" w:rsidR="008556DD" w:rsidRPr="00674C43" w:rsidRDefault="00CC12AB" w:rsidP="008556DD">
            <w:pPr>
              <w:spacing w:after="0" w:line="240" w:lineRule="auto"/>
              <w:rPr>
                <w:rFonts w:eastAsia="Times New Roman" w:cs="Calibri"/>
                <w:sz w:val="18"/>
                <w:szCs w:val="18"/>
                <w:lang w:eastAsia="de-AT"/>
              </w:rPr>
            </w:pPr>
            <w:r>
              <w:rPr>
                <w:sz w:val="18"/>
                <w:szCs w:val="18"/>
              </w:rPr>
              <w:t>Mahler was ...</w:t>
            </w:r>
          </w:p>
        </w:tc>
        <w:tc>
          <w:tcPr>
            <w:tcW w:w="448" w:type="dxa"/>
            <w:tcBorders>
              <w:top w:val="nil"/>
              <w:left w:val="nil"/>
              <w:bottom w:val="nil"/>
              <w:right w:val="nil"/>
            </w:tcBorders>
            <w:shd w:val="clear" w:color="auto" w:fill="auto"/>
            <w:noWrap/>
            <w:vAlign w:val="center"/>
            <w:hideMark/>
          </w:tcPr>
          <w:p w14:paraId="558500B5"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(1)</w:t>
            </w:r>
          </w:p>
        </w:tc>
        <w:tc>
          <w:tcPr>
            <w:tcW w:w="5224" w:type="dxa"/>
            <w:tcBorders>
              <w:top w:val="nil"/>
              <w:left w:val="nil"/>
              <w:bottom w:val="nil"/>
              <w:right w:val="nil"/>
            </w:tcBorders>
            <w:shd w:val="clear" w:color="auto" w:fill="auto"/>
            <w:vAlign w:val="center"/>
          </w:tcPr>
          <w:p w14:paraId="6A78F3BF" w14:textId="4FD552E1" w:rsidR="008556DD" w:rsidRPr="00674C43" w:rsidRDefault="00CC12AB" w:rsidP="008556DD">
            <w:pPr>
              <w:spacing w:after="0" w:line="240" w:lineRule="auto"/>
              <w:rPr>
                <w:rFonts w:eastAsia="Times New Roman" w:cs="Calibri"/>
                <w:sz w:val="18"/>
                <w:szCs w:val="18"/>
                <w:lang w:eastAsia="de-AT"/>
              </w:rPr>
            </w:pPr>
            <w:r>
              <w:rPr>
                <w:sz w:val="18"/>
                <w:szCs w:val="18"/>
              </w:rPr>
              <w:t>... was born in 1860.</w:t>
            </w:r>
          </w:p>
        </w:tc>
      </w:tr>
      <w:tr w:rsidR="008556DD" w:rsidRPr="002E39FD" w14:paraId="28145C0B" w14:textId="77777777" w:rsidTr="00D95A06">
        <w:trPr>
          <w:trHeight w:val="510"/>
        </w:trPr>
        <w:tc>
          <w:tcPr>
            <w:tcW w:w="461" w:type="dxa"/>
            <w:tcBorders>
              <w:top w:val="nil"/>
              <w:left w:val="nil"/>
              <w:bottom w:val="nil"/>
              <w:right w:val="nil"/>
            </w:tcBorders>
            <w:shd w:val="clear" w:color="auto" w:fill="auto"/>
            <w:noWrap/>
            <w:vAlign w:val="center"/>
          </w:tcPr>
          <w:p w14:paraId="560979BF" w14:textId="3340DF1B" w:rsidR="008556DD" w:rsidRPr="00674C43" w:rsidRDefault="00CC12AB" w:rsidP="008556DD">
            <w:pPr>
              <w:spacing w:after="0" w:line="240" w:lineRule="auto"/>
              <w:jc w:val="center"/>
              <w:rPr>
                <w:rFonts w:eastAsia="Times New Roman" w:cs="Calibri"/>
                <w:sz w:val="18"/>
                <w:szCs w:val="18"/>
                <w:lang w:eastAsia="de-AT"/>
              </w:rPr>
            </w:pPr>
            <w:r>
              <w:rPr>
                <w:sz w:val="18"/>
                <w:szCs w:val="18"/>
              </w:rPr>
              <w:t>(E)</w:t>
            </w:r>
          </w:p>
        </w:tc>
        <w:tc>
          <w:tcPr>
            <w:tcW w:w="4249" w:type="dxa"/>
            <w:tcBorders>
              <w:top w:val="nil"/>
              <w:left w:val="nil"/>
              <w:bottom w:val="nil"/>
              <w:right w:val="nil"/>
            </w:tcBorders>
            <w:shd w:val="clear" w:color="auto" w:fill="auto"/>
            <w:noWrap/>
            <w:vAlign w:val="center"/>
          </w:tcPr>
          <w:p w14:paraId="44906BC1" w14:textId="2EB08586" w:rsidR="008556DD" w:rsidRPr="00674C43" w:rsidRDefault="00CC12AB" w:rsidP="008556DD">
            <w:pPr>
              <w:spacing w:after="0" w:line="240" w:lineRule="auto"/>
              <w:rPr>
                <w:rFonts w:eastAsia="Times New Roman" w:cs="Calibri"/>
                <w:sz w:val="18"/>
                <w:szCs w:val="18"/>
                <w:lang w:eastAsia="de-AT"/>
              </w:rPr>
            </w:pPr>
            <w:r>
              <w:rPr>
                <w:sz w:val="18"/>
                <w:szCs w:val="18"/>
              </w:rPr>
              <w:t>He died ...</w:t>
            </w:r>
          </w:p>
        </w:tc>
        <w:tc>
          <w:tcPr>
            <w:tcW w:w="448" w:type="dxa"/>
            <w:tcBorders>
              <w:top w:val="nil"/>
              <w:left w:val="nil"/>
              <w:bottom w:val="nil"/>
              <w:right w:val="nil"/>
            </w:tcBorders>
            <w:shd w:val="clear" w:color="auto" w:fill="auto"/>
            <w:noWrap/>
            <w:vAlign w:val="center"/>
            <w:hideMark/>
          </w:tcPr>
          <w:p w14:paraId="73829D02"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(2)</w:t>
            </w:r>
          </w:p>
        </w:tc>
        <w:tc>
          <w:tcPr>
            <w:tcW w:w="5224" w:type="dxa"/>
            <w:tcBorders>
              <w:top w:val="nil"/>
              <w:left w:val="nil"/>
              <w:bottom w:val="nil"/>
              <w:right w:val="nil"/>
            </w:tcBorders>
            <w:shd w:val="clear" w:color="auto" w:fill="auto"/>
            <w:vAlign w:val="center"/>
          </w:tcPr>
          <w:p w14:paraId="74CE4405" w14:textId="406F995C" w:rsidR="008556DD" w:rsidRPr="00674C43" w:rsidRDefault="00CC12AB" w:rsidP="008556DD">
            <w:pPr>
              <w:spacing w:after="0" w:line="240" w:lineRule="auto"/>
              <w:rPr>
                <w:rFonts w:eastAsia="Times New Roman" w:cs="Calibri"/>
                <w:sz w:val="18"/>
                <w:szCs w:val="18"/>
                <w:lang w:eastAsia="de-AT"/>
              </w:rPr>
            </w:pPr>
            <w:r>
              <w:rPr>
                <w:sz w:val="18"/>
                <w:szCs w:val="18"/>
              </w:rPr>
              <w:t>... at the Vienna Conservatory.</w:t>
            </w:r>
          </w:p>
        </w:tc>
      </w:tr>
      <w:tr w:rsidR="008556DD" w:rsidRPr="002E39FD" w14:paraId="24B23EF2" w14:textId="77777777" w:rsidTr="00D95A06">
        <w:trPr>
          <w:trHeight w:val="510"/>
        </w:trPr>
        <w:tc>
          <w:tcPr>
            <w:tcW w:w="461" w:type="dxa"/>
            <w:tcBorders>
              <w:top w:val="nil"/>
              <w:left w:val="nil"/>
              <w:bottom w:val="nil"/>
              <w:right w:val="nil"/>
            </w:tcBorders>
            <w:shd w:val="clear" w:color="auto" w:fill="auto"/>
            <w:noWrap/>
            <w:vAlign w:val="center"/>
          </w:tcPr>
          <w:p w14:paraId="301BDEF3" w14:textId="73779564" w:rsidR="008556DD" w:rsidRPr="00674C43" w:rsidRDefault="00CC12AB" w:rsidP="008556DD">
            <w:pPr>
              <w:spacing w:after="0" w:line="240" w:lineRule="auto"/>
              <w:jc w:val="center"/>
              <w:rPr>
                <w:rFonts w:eastAsia="Times New Roman" w:cs="Calibri"/>
                <w:sz w:val="18"/>
                <w:szCs w:val="18"/>
                <w:lang w:eastAsia="de-AT"/>
              </w:rPr>
            </w:pPr>
            <w:r>
              <w:rPr>
                <w:sz w:val="18"/>
                <w:szCs w:val="18"/>
              </w:rPr>
              <w:t>(G)</w:t>
            </w:r>
          </w:p>
        </w:tc>
        <w:tc>
          <w:tcPr>
            <w:tcW w:w="4249" w:type="dxa"/>
            <w:tcBorders>
              <w:top w:val="nil"/>
              <w:left w:val="nil"/>
              <w:bottom w:val="nil"/>
              <w:right w:val="nil"/>
            </w:tcBorders>
            <w:shd w:val="clear" w:color="auto" w:fill="auto"/>
            <w:noWrap/>
            <w:vAlign w:val="center"/>
          </w:tcPr>
          <w:p w14:paraId="3844D8A9" w14:textId="0CE19DC3" w:rsidR="008556DD" w:rsidRPr="00674C43" w:rsidRDefault="00CC12AB" w:rsidP="008556DD">
            <w:pPr>
              <w:spacing w:after="0" w:line="240" w:lineRule="auto"/>
              <w:rPr>
                <w:rFonts w:eastAsia="Times New Roman" w:cs="Calibri"/>
                <w:sz w:val="18"/>
                <w:szCs w:val="18"/>
                <w:lang w:eastAsia="de-AT"/>
              </w:rPr>
            </w:pPr>
            <w:r>
              <w:rPr>
                <w:sz w:val="18"/>
                <w:szCs w:val="18"/>
              </w:rPr>
              <w:t>Gustav Mahler ...</w:t>
            </w:r>
          </w:p>
        </w:tc>
        <w:tc>
          <w:tcPr>
            <w:tcW w:w="448" w:type="dxa"/>
            <w:tcBorders>
              <w:top w:val="nil"/>
              <w:left w:val="nil"/>
              <w:bottom w:val="nil"/>
              <w:right w:val="nil"/>
            </w:tcBorders>
            <w:shd w:val="clear" w:color="auto" w:fill="auto"/>
            <w:noWrap/>
            <w:vAlign w:val="center"/>
            <w:hideMark/>
          </w:tcPr>
          <w:p w14:paraId="443890B4"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(3)</w:t>
            </w:r>
          </w:p>
        </w:tc>
        <w:tc>
          <w:tcPr>
            <w:tcW w:w="5224" w:type="dxa"/>
            <w:tcBorders>
              <w:top w:val="nil"/>
              <w:left w:val="nil"/>
              <w:bottom w:val="nil"/>
              <w:right w:val="nil"/>
            </w:tcBorders>
            <w:shd w:val="clear" w:color="auto" w:fill="auto"/>
            <w:vAlign w:val="center"/>
          </w:tcPr>
          <w:p w14:paraId="491423E7" w14:textId="078AB68C" w:rsidR="008556DD" w:rsidRPr="00674C43" w:rsidRDefault="00CC12AB" w:rsidP="008556DD">
            <w:pPr>
              <w:spacing w:after="0" w:line="240" w:lineRule="auto"/>
              <w:rPr>
                <w:rFonts w:eastAsia="Times New Roman" w:cs="Calibri"/>
                <w:sz w:val="18"/>
                <w:szCs w:val="18"/>
                <w:lang w:eastAsia="de-AT"/>
              </w:rPr>
            </w:pPr>
            <w:r>
              <w:rPr>
                <w:sz w:val="18"/>
                <w:szCs w:val="18"/>
              </w:rPr>
              <w:t>... both a conductor and composer.</w:t>
            </w:r>
          </w:p>
        </w:tc>
      </w:tr>
      <w:tr w:rsidR="008556DD" w:rsidRPr="002E39FD" w14:paraId="50CC2A66" w14:textId="77777777" w:rsidTr="00D95A06">
        <w:trPr>
          <w:trHeight w:val="510"/>
        </w:trPr>
        <w:tc>
          <w:tcPr>
            <w:tcW w:w="461" w:type="dxa"/>
            <w:tcBorders>
              <w:top w:val="nil"/>
              <w:left w:val="nil"/>
              <w:bottom w:val="nil"/>
              <w:right w:val="nil"/>
            </w:tcBorders>
            <w:shd w:val="clear" w:color="auto" w:fill="auto"/>
            <w:noWrap/>
            <w:vAlign w:val="center"/>
          </w:tcPr>
          <w:p w14:paraId="65257E36" w14:textId="373A0BEE" w:rsidR="008556DD" w:rsidRPr="00674C43" w:rsidRDefault="00CC12AB" w:rsidP="008556DD">
            <w:pPr>
              <w:spacing w:after="0" w:line="240" w:lineRule="auto"/>
              <w:jc w:val="center"/>
              <w:rPr>
                <w:rFonts w:eastAsia="Times New Roman" w:cs="Calibri"/>
                <w:sz w:val="18"/>
                <w:szCs w:val="18"/>
                <w:lang w:eastAsia="de-AT"/>
              </w:rPr>
            </w:pPr>
            <w:r>
              <w:rPr>
                <w:sz w:val="18"/>
                <w:szCs w:val="18"/>
              </w:rPr>
              <w:t>(L)</w:t>
            </w:r>
          </w:p>
        </w:tc>
        <w:tc>
          <w:tcPr>
            <w:tcW w:w="4249" w:type="dxa"/>
            <w:tcBorders>
              <w:top w:val="nil"/>
              <w:left w:val="nil"/>
              <w:bottom w:val="nil"/>
              <w:right w:val="nil"/>
            </w:tcBorders>
            <w:shd w:val="clear" w:color="auto" w:fill="auto"/>
            <w:noWrap/>
            <w:vAlign w:val="center"/>
          </w:tcPr>
          <w:p w14:paraId="6A67D593" w14:textId="04B3873B" w:rsidR="008556DD" w:rsidRPr="00674C43" w:rsidRDefault="00CC12AB" w:rsidP="008556DD">
            <w:pPr>
              <w:spacing w:after="0" w:line="240" w:lineRule="auto"/>
              <w:rPr>
                <w:rFonts w:eastAsia="Times New Roman" w:cs="Calibri"/>
                <w:sz w:val="18"/>
                <w:szCs w:val="18"/>
                <w:lang w:eastAsia="de-AT"/>
              </w:rPr>
            </w:pPr>
            <w:r>
              <w:rPr>
                <w:sz w:val="18"/>
                <w:szCs w:val="18"/>
              </w:rPr>
              <w:t>He studied ...</w:t>
            </w:r>
          </w:p>
        </w:tc>
        <w:tc>
          <w:tcPr>
            <w:tcW w:w="448" w:type="dxa"/>
            <w:tcBorders>
              <w:top w:val="nil"/>
              <w:left w:val="nil"/>
              <w:bottom w:val="nil"/>
              <w:right w:val="nil"/>
            </w:tcBorders>
            <w:shd w:val="clear" w:color="auto" w:fill="auto"/>
            <w:noWrap/>
            <w:vAlign w:val="center"/>
            <w:hideMark/>
          </w:tcPr>
          <w:p w14:paraId="2C796130"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(4)</w:t>
            </w:r>
          </w:p>
        </w:tc>
        <w:tc>
          <w:tcPr>
            <w:tcW w:w="5224" w:type="dxa"/>
            <w:tcBorders>
              <w:top w:val="nil"/>
              <w:left w:val="nil"/>
              <w:bottom w:val="nil"/>
              <w:right w:val="nil"/>
            </w:tcBorders>
            <w:shd w:val="clear" w:color="auto" w:fill="auto"/>
            <w:vAlign w:val="center"/>
          </w:tcPr>
          <w:p w14:paraId="479240C9" w14:textId="128B06C6" w:rsidR="008556DD" w:rsidRPr="00674C43" w:rsidRDefault="00CC12AB" w:rsidP="008556DD">
            <w:pPr>
              <w:spacing w:after="0" w:line="240" w:lineRule="auto"/>
              <w:rPr>
                <w:rFonts w:eastAsia="Times New Roman" w:cs="Calibri"/>
                <w:sz w:val="18"/>
                <w:szCs w:val="18"/>
                <w:lang w:eastAsia="de-AT"/>
              </w:rPr>
            </w:pPr>
            <w:r>
              <w:rPr>
                <w:sz w:val="18"/>
                <w:szCs w:val="18"/>
              </w:rPr>
              <w:t>... often reflects Jewish themes.</w:t>
            </w:r>
          </w:p>
        </w:tc>
      </w:tr>
      <w:tr w:rsidR="008556DD" w:rsidRPr="002E39FD" w14:paraId="109DB7BD" w14:textId="77777777" w:rsidTr="00D95A06">
        <w:trPr>
          <w:trHeight w:val="510"/>
        </w:trPr>
        <w:tc>
          <w:tcPr>
            <w:tcW w:w="461" w:type="dxa"/>
            <w:tcBorders>
              <w:top w:val="nil"/>
              <w:left w:val="nil"/>
              <w:bottom w:val="nil"/>
              <w:right w:val="nil"/>
            </w:tcBorders>
            <w:shd w:val="clear" w:color="auto" w:fill="auto"/>
            <w:noWrap/>
            <w:vAlign w:val="center"/>
          </w:tcPr>
          <w:p w14:paraId="43835A8E" w14:textId="1C974069" w:rsidR="008556DD" w:rsidRPr="00674C43" w:rsidRDefault="00CC12AB" w:rsidP="008556DD">
            <w:pPr>
              <w:spacing w:after="0" w:line="240" w:lineRule="auto"/>
              <w:jc w:val="center"/>
              <w:rPr>
                <w:rFonts w:eastAsia="Times New Roman" w:cs="Calibri"/>
                <w:sz w:val="18"/>
                <w:szCs w:val="18"/>
                <w:lang w:eastAsia="de-AT"/>
              </w:rPr>
            </w:pPr>
            <w:r>
              <w:rPr>
                <w:sz w:val="18"/>
                <w:szCs w:val="18"/>
              </w:rPr>
              <w:t>(S)</w:t>
            </w:r>
          </w:p>
        </w:tc>
        <w:tc>
          <w:tcPr>
            <w:tcW w:w="4249" w:type="dxa"/>
            <w:tcBorders>
              <w:top w:val="nil"/>
              <w:left w:val="nil"/>
              <w:bottom w:val="nil"/>
              <w:right w:val="nil"/>
            </w:tcBorders>
            <w:shd w:val="clear" w:color="auto" w:fill="auto"/>
            <w:noWrap/>
            <w:vAlign w:val="center"/>
          </w:tcPr>
          <w:p w14:paraId="2135C8B6" w14:textId="17055581" w:rsidR="008556DD" w:rsidRPr="00674C43" w:rsidRDefault="00CC12AB" w:rsidP="008556DD">
            <w:pPr>
              <w:spacing w:after="0" w:line="240" w:lineRule="auto"/>
              <w:rPr>
                <w:rFonts w:eastAsia="Times New Roman" w:cs="Calibri"/>
                <w:sz w:val="18"/>
                <w:szCs w:val="18"/>
                <w:lang w:eastAsia="de-AT"/>
              </w:rPr>
            </w:pPr>
            <w:r>
              <w:rPr>
                <w:sz w:val="18"/>
                <w:szCs w:val="18"/>
              </w:rPr>
              <w:t>His music ...</w:t>
            </w:r>
          </w:p>
        </w:tc>
        <w:tc>
          <w:tcPr>
            <w:tcW w:w="448" w:type="dxa"/>
            <w:tcBorders>
              <w:top w:val="nil"/>
              <w:left w:val="nil"/>
              <w:bottom w:val="nil"/>
              <w:right w:val="nil"/>
            </w:tcBorders>
            <w:shd w:val="clear" w:color="auto" w:fill="auto"/>
            <w:noWrap/>
            <w:vAlign w:val="center"/>
            <w:hideMark/>
          </w:tcPr>
          <w:p w14:paraId="2761C0C4"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(5)</w:t>
            </w:r>
          </w:p>
        </w:tc>
        <w:tc>
          <w:tcPr>
            <w:tcW w:w="5224" w:type="dxa"/>
            <w:tcBorders>
              <w:top w:val="nil"/>
              <w:left w:val="nil"/>
              <w:bottom w:val="nil"/>
              <w:right w:val="nil"/>
            </w:tcBorders>
            <w:shd w:val="clear" w:color="auto" w:fill="auto"/>
            <w:vAlign w:val="center"/>
          </w:tcPr>
          <w:p w14:paraId="6C2CE017" w14:textId="710556E1" w:rsidR="008556DD" w:rsidRPr="00674C43" w:rsidRDefault="00CC12AB" w:rsidP="008556DD">
            <w:pPr>
              <w:spacing w:after="0" w:line="240" w:lineRule="auto"/>
              <w:rPr>
                <w:rFonts w:eastAsia="Times New Roman" w:cs="Calibri"/>
                <w:sz w:val="18"/>
                <w:szCs w:val="18"/>
                <w:lang w:eastAsia="de-AT"/>
              </w:rPr>
            </w:pPr>
            <w:r>
              <w:rPr>
                <w:sz w:val="18"/>
                <w:szCs w:val="18"/>
              </w:rPr>
              <w:t>... to America later in life.</w:t>
            </w:r>
          </w:p>
        </w:tc>
      </w:tr>
      <w:tr w:rsidR="008556DD" w:rsidRPr="002E39FD" w14:paraId="59EA2E41" w14:textId="77777777" w:rsidTr="00D95A06">
        <w:trPr>
          <w:trHeight w:val="510"/>
        </w:trPr>
        <w:tc>
          <w:tcPr>
            <w:tcW w:w="461" w:type="dxa"/>
            <w:tcBorders>
              <w:top w:val="nil"/>
              <w:left w:val="nil"/>
              <w:bottom w:val="nil"/>
              <w:right w:val="nil"/>
            </w:tcBorders>
            <w:shd w:val="clear" w:color="auto" w:fill="auto"/>
            <w:noWrap/>
            <w:vAlign w:val="center"/>
          </w:tcPr>
          <w:p w14:paraId="0D9E7800" w14:textId="0ECB20B3" w:rsidR="008556DD" w:rsidRPr="00674C43" w:rsidRDefault="00CC12AB" w:rsidP="008556DD">
            <w:pPr>
              <w:spacing w:after="0" w:line="240" w:lineRule="auto"/>
              <w:jc w:val="center"/>
              <w:rPr>
                <w:rFonts w:eastAsia="Times New Roman" w:cs="Calibri"/>
                <w:sz w:val="18"/>
                <w:szCs w:val="18"/>
                <w:lang w:eastAsia="de-AT"/>
              </w:rPr>
            </w:pPr>
            <w:r>
              <w:rPr>
                <w:sz w:val="18"/>
                <w:szCs w:val="18"/>
              </w:rPr>
              <w:t>(S)</w:t>
            </w:r>
          </w:p>
        </w:tc>
        <w:tc>
          <w:tcPr>
            <w:tcW w:w="4249" w:type="dxa"/>
            <w:tcBorders>
              <w:top w:val="nil"/>
              <w:left w:val="nil"/>
              <w:bottom w:val="nil"/>
              <w:right w:val="nil"/>
            </w:tcBorders>
            <w:shd w:val="clear" w:color="auto" w:fill="auto"/>
            <w:noWrap/>
            <w:vAlign w:val="center"/>
          </w:tcPr>
          <w:p w14:paraId="136E3D2B" w14:textId="25507B1B" w:rsidR="008556DD" w:rsidRPr="00674C43" w:rsidRDefault="00CC12AB" w:rsidP="008556DD">
            <w:pPr>
              <w:spacing w:after="0" w:line="240" w:lineRule="auto"/>
              <w:rPr>
                <w:rFonts w:eastAsia="Times New Roman" w:cs="Calibri"/>
                <w:sz w:val="18"/>
                <w:szCs w:val="18"/>
                <w:lang w:eastAsia="de-AT"/>
              </w:rPr>
            </w:pPr>
            <w:r>
              <w:rPr>
                <w:sz w:val="18"/>
                <w:szCs w:val="18"/>
              </w:rPr>
              <w:t>Mahler moved ...</w:t>
            </w:r>
          </w:p>
        </w:tc>
        <w:tc>
          <w:tcPr>
            <w:tcW w:w="448" w:type="dxa"/>
            <w:tcBorders>
              <w:top w:val="nil"/>
              <w:left w:val="nil"/>
              <w:bottom w:val="nil"/>
              <w:right w:val="nil"/>
            </w:tcBorders>
            <w:shd w:val="clear" w:color="auto" w:fill="auto"/>
            <w:noWrap/>
            <w:vAlign w:val="center"/>
            <w:hideMark/>
          </w:tcPr>
          <w:p w14:paraId="072D51B2"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(6)</w:t>
            </w:r>
          </w:p>
        </w:tc>
        <w:tc>
          <w:tcPr>
            <w:tcW w:w="5224" w:type="dxa"/>
            <w:tcBorders>
              <w:top w:val="nil"/>
              <w:left w:val="nil"/>
              <w:bottom w:val="nil"/>
              <w:right w:val="nil"/>
            </w:tcBorders>
            <w:shd w:val="clear" w:color="auto" w:fill="auto"/>
            <w:vAlign w:val="center"/>
          </w:tcPr>
          <w:p w14:paraId="70A3E08B" w14:textId="423B6DB6" w:rsidR="008556DD" w:rsidRPr="00674C43" w:rsidRDefault="00CC12AB" w:rsidP="008556DD">
            <w:pPr>
              <w:spacing w:after="0" w:line="240" w:lineRule="auto"/>
              <w:rPr>
                <w:rFonts w:eastAsia="Times New Roman" w:cs="Calibri"/>
                <w:sz w:val="18"/>
                <w:szCs w:val="18"/>
                <w:lang w:eastAsia="de-AT"/>
              </w:rPr>
            </w:pPr>
            <w:r>
              <w:rPr>
                <w:sz w:val="18"/>
                <w:szCs w:val="18"/>
              </w:rPr>
              <w:t>... at the age of 50.</w:t>
            </w:r>
          </w:p>
        </w:tc>
      </w:tr>
      <w:tr w:rsidR="008556DD" w:rsidRPr="002E39FD" w14:paraId="12D29023" w14:textId="77777777" w:rsidTr="00D95A06">
        <w:trPr>
          <w:trHeight w:val="510"/>
        </w:trPr>
        <w:tc>
          <w:tcPr>
            <w:tcW w:w="461" w:type="dxa"/>
            <w:tcBorders>
              <w:top w:val="nil"/>
              <w:left w:val="nil"/>
              <w:bottom w:val="nil"/>
              <w:right w:val="nil"/>
            </w:tcBorders>
            <w:shd w:val="clear" w:color="auto" w:fill="auto"/>
            <w:noWrap/>
            <w:vAlign w:val="center"/>
          </w:tcPr>
          <w:p w14:paraId="07FD53E6" w14:textId="48B5C8F8" w:rsidR="008556DD" w:rsidRPr="00674C43" w:rsidRDefault="00CC12AB" w:rsidP="008556DD">
            <w:pPr>
              <w:spacing w:after="0" w:line="240" w:lineRule="auto"/>
              <w:jc w:val="center"/>
              <w:rPr>
                <w:rFonts w:eastAsia="Times New Roman" w:cs="Calibri"/>
                <w:sz w:val="18"/>
                <w:szCs w:val="18"/>
                <w:lang w:eastAsia="de-AT"/>
              </w:rPr>
            </w:pPr>
            <w:r>
              <w:rPr>
                <w:sz w:val="18"/>
                <w:szCs w:val="18"/>
              </w:rPr>
              <w:t>(S)</w:t>
            </w:r>
          </w:p>
        </w:tc>
        <w:tc>
          <w:tcPr>
            <w:tcW w:w="4249" w:type="dxa"/>
            <w:tcBorders>
              <w:top w:val="nil"/>
              <w:left w:val="nil"/>
              <w:bottom w:val="nil"/>
              <w:right w:val="nil"/>
            </w:tcBorders>
            <w:shd w:val="clear" w:color="auto" w:fill="auto"/>
            <w:noWrap/>
            <w:vAlign w:val="center"/>
          </w:tcPr>
          <w:p w14:paraId="1C8861B1" w14:textId="6C804A68" w:rsidR="008556DD" w:rsidRPr="00674C43" w:rsidRDefault="00CC12AB" w:rsidP="008556DD">
            <w:pPr>
              <w:spacing w:after="0" w:line="240" w:lineRule="auto"/>
              <w:rPr>
                <w:rFonts w:eastAsia="Times New Roman" w:cs="Calibri"/>
                <w:sz w:val="18"/>
                <w:szCs w:val="18"/>
                <w:lang w:eastAsia="de-AT"/>
              </w:rPr>
            </w:pPr>
            <w:r>
              <w:rPr>
                <w:sz w:val="18"/>
                <w:szCs w:val="18"/>
              </w:rPr>
              <w:t>His music ...</w:t>
            </w:r>
          </w:p>
        </w:tc>
        <w:tc>
          <w:tcPr>
            <w:tcW w:w="448" w:type="dxa"/>
            <w:tcBorders>
              <w:top w:val="nil"/>
              <w:left w:val="nil"/>
              <w:bottom w:val="nil"/>
              <w:right w:val="nil"/>
            </w:tcBorders>
            <w:shd w:val="clear" w:color="auto" w:fill="auto"/>
            <w:noWrap/>
            <w:vAlign w:val="center"/>
            <w:hideMark/>
          </w:tcPr>
          <w:p w14:paraId="3718938D"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(7)</w:t>
            </w:r>
          </w:p>
        </w:tc>
        <w:tc>
          <w:tcPr>
            <w:tcW w:w="5224" w:type="dxa"/>
            <w:tcBorders>
              <w:top w:val="nil"/>
              <w:left w:val="nil"/>
              <w:bottom w:val="nil"/>
              <w:right w:val="nil"/>
            </w:tcBorders>
            <w:shd w:val="clear" w:color="auto" w:fill="auto"/>
            <w:vAlign w:val="center"/>
          </w:tcPr>
          <w:p w14:paraId="44E1504E" w14:textId="20A2DF20" w:rsidR="008556DD" w:rsidRPr="00674C43" w:rsidRDefault="00CC12AB" w:rsidP="008556DD">
            <w:pPr>
              <w:spacing w:after="0" w:line="240" w:lineRule="auto"/>
              <w:rPr>
                <w:rFonts w:eastAsia="Times New Roman" w:cs="Calibri"/>
                <w:sz w:val="18"/>
                <w:szCs w:val="18"/>
                <w:lang w:eastAsia="de-AT"/>
              </w:rPr>
            </w:pPr>
            <w:r>
              <w:rPr>
                <w:sz w:val="18"/>
                <w:szCs w:val="18"/>
              </w:rPr>
              <w:t>... had a significant impact.</w:t>
            </w:r>
          </w:p>
        </w:tc>
      </w:tr>
    </w:tbl>
    <w:p w14:paraId="4C9349FD" w14:textId="77777777" w:rsidR="00211408" w:rsidRPr="002E39FD" w:rsidRDefault="00211408" w:rsidP="00AF4B7C">
      <w:pPr>
        <w:rPr>
          <w:sz w:val="10"/>
          <w:szCs w:val="10"/>
        </w:rPr>
      </w:pPr>
    </w:p>
    <w:tbl>
      <w:tblPr>
        <w:tblW w:w="435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gridCol w:w="440"/>
      </w:tblGrid>
      <w:tr w:rsidR="004B3643" w:rsidRPr="002E39FD" w14:paraId="78857330" w14:textId="77777777" w:rsidTr="002E39FD">
        <w:trPr>
          <w:trHeight w:val="270"/>
        </w:trPr>
        <w:tc>
          <w:tcPr>
            <w:tcW w:w="1276" w:type="dxa"/>
            <w:tcBorders>
              <w:top w:val="nil"/>
              <w:left w:val="nil"/>
              <w:bottom w:val="nil"/>
              <w:right w:val="nil"/>
            </w:tcBorders>
            <w:shd w:val="clear" w:color="auto" w:fill="auto"/>
            <w:noWrap/>
            <w:vAlign w:val="bottom"/>
            <w:hideMark/>
          </w:tcPr>
          <w:p w14:paraId="5FCBC1F5" w14:textId="020F661A" w:rsidR="004B3643" w:rsidRPr="002E39FD" w:rsidRDefault="002E39FD" w:rsidP="004B3643">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4B3643"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26DCB7E3"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4B3643" w:rsidRPr="002E39FD" w14:paraId="237E942E" w14:textId="77777777" w:rsidTr="002E39FD">
        <w:trPr>
          <w:trHeight w:val="165"/>
        </w:trPr>
        <w:tc>
          <w:tcPr>
            <w:tcW w:w="1276" w:type="dxa"/>
            <w:tcBorders>
              <w:top w:val="nil"/>
              <w:left w:val="nil"/>
              <w:bottom w:val="nil"/>
              <w:right w:val="nil"/>
            </w:tcBorders>
            <w:shd w:val="clear" w:color="auto" w:fill="auto"/>
            <w:noWrap/>
            <w:vAlign w:val="bottom"/>
            <w:hideMark/>
          </w:tcPr>
          <w:p w14:paraId="32A0E516" w14:textId="77777777" w:rsidR="004B3643" w:rsidRPr="002E39FD" w:rsidRDefault="004B3643" w:rsidP="004B3643">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61813F27"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3660A3EB"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347D45AA"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44E655B0"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53720CFD"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59692DC2"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c>
          <w:tcPr>
            <w:tcW w:w="440" w:type="dxa"/>
            <w:tcBorders>
              <w:top w:val="nil"/>
              <w:left w:val="nil"/>
              <w:bottom w:val="nil"/>
              <w:right w:val="nil"/>
            </w:tcBorders>
            <w:shd w:val="clear" w:color="auto" w:fill="auto"/>
            <w:noWrap/>
            <w:hideMark/>
          </w:tcPr>
          <w:p w14:paraId="330D623D"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7</w:t>
            </w:r>
          </w:p>
        </w:tc>
      </w:tr>
    </w:tbl>
    <w:p w14:paraId="2E34A779" w14:textId="77777777" w:rsidR="00211408" w:rsidRPr="002E39FD" w:rsidRDefault="00211408" w:rsidP="00AF4B7C"/>
    <w:p w14:paraId="74E35169" w14:textId="77777777" w:rsidR="004B3643" w:rsidRPr="002E39FD" w:rsidRDefault="004B3643" w:rsidP="00AF4B7C"/>
    <w:p w14:paraId="4094AED6" w14:textId="230417EB" w:rsidR="004B3643" w:rsidRPr="002E39FD" w:rsidRDefault="004B3643">
      <w:pPr>
        <w:spacing w:line="259" w:lineRule="auto"/>
      </w:pPr>
      <w:r w:rsidRPr="002E39FD">
        <w:br w:type="page"/>
      </w:r>
    </w:p>
    <w:p w14:paraId="27DE3BF3" w14:textId="77777777" w:rsidR="002E39FD" w:rsidRPr="00674C43" w:rsidRDefault="002E39FD" w:rsidP="008556DD">
      <w:pPr>
        <w:spacing w:line="240" w:lineRule="auto"/>
        <w:rPr>
          <w:b/>
          <w:caps/>
          <w:sz w:val="20"/>
          <w:szCs w:val="20"/>
          <w:lang w:eastAsia="de-DE"/>
        </w:rPr>
      </w:pPr>
      <w:r w:rsidRPr="00674C43">
        <w:rPr>
          <w:b/>
          <w:caps/>
          <w:sz w:val="20"/>
          <w:szCs w:val="20"/>
          <w:lang w:eastAsia="de-DE"/>
        </w:rPr>
        <w:lastRenderedPageBreak/>
        <w:t>Questions (multiple choice)</w:t>
      </w:r>
    </w:p>
    <w:p w14:paraId="6F16537B" w14:textId="6BE7ADFE" w:rsidR="004B3643" w:rsidRPr="00674C43" w:rsidRDefault="002E39FD" w:rsidP="008556DD">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Answer the questions!</w:t>
      </w:r>
    </w:p>
    <w:tbl>
      <w:tblPr>
        <w:tblW w:w="10348" w:type="dxa"/>
        <w:tblCellMar>
          <w:left w:w="0" w:type="dxa"/>
          <w:right w:w="0" w:type="dxa"/>
        </w:tblCellMar>
        <w:tblLook w:val="04A0" w:firstRow="1" w:lastRow="0" w:firstColumn="1" w:lastColumn="0" w:noHBand="0" w:noVBand="1"/>
      </w:tblPr>
      <w:tblGrid>
        <w:gridCol w:w="541"/>
        <w:gridCol w:w="9807"/>
      </w:tblGrid>
      <w:tr w:rsidR="00B05E92" w:rsidRPr="002E39FD"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1.</w:t>
            </w:r>
          </w:p>
        </w:tc>
        <w:tc>
          <w:tcPr>
            <w:tcW w:w="9823" w:type="dxa"/>
            <w:tcBorders>
              <w:top w:val="nil"/>
              <w:left w:val="nil"/>
              <w:bottom w:val="nil"/>
              <w:right w:val="nil"/>
            </w:tcBorders>
            <w:shd w:val="clear" w:color="auto" w:fill="auto"/>
            <w:vAlign w:val="center"/>
            <w:hideMark/>
          </w:tcPr>
          <w:p w14:paraId="20C6449F" w14:textId="6BF64415" w:rsidR="00B05E92" w:rsidRPr="002E39FD" w:rsidRDefault="00CC12AB" w:rsidP="00B05E92">
            <w:pPr>
              <w:spacing w:after="0" w:line="240" w:lineRule="auto"/>
              <w:rPr>
                <w:rFonts w:eastAsia="Times New Roman" w:cs="Calibri"/>
                <w:sz w:val="18"/>
                <w:szCs w:val="18"/>
                <w:lang w:eastAsia="de-AT"/>
              </w:rPr>
            </w:pPr>
            <w:r>
              <w:rPr>
                <w:sz w:val="18"/>
                <w:szCs w:val="18"/>
              </w:rPr>
              <w:t>Where was Gustav Mahler born?</w:t>
            </w:r>
          </w:p>
        </w:tc>
      </w:tr>
      <w:tr w:rsidR="000F1479" w:rsidRPr="002E39FD"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5788101C" w:rsidR="000F1479" w:rsidRPr="002E39FD" w:rsidRDefault="00CC12AB" w:rsidP="00DB0622">
            <w:pPr>
              <w:spacing w:after="0" w:line="240" w:lineRule="auto"/>
              <w:jc w:val="center"/>
              <w:rPr>
                <w:rFonts w:eastAsia="Times New Roman" w:cs="Calibri"/>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39AD0F8E" w14:textId="212116D4" w:rsidR="000F1479" w:rsidRPr="002E39FD" w:rsidRDefault="00CC12AB" w:rsidP="000F1479">
            <w:pPr>
              <w:spacing w:after="0" w:line="240" w:lineRule="auto"/>
              <w:rPr>
                <w:rFonts w:eastAsia="Times New Roman" w:cs="Calibri"/>
                <w:sz w:val="18"/>
                <w:szCs w:val="18"/>
                <w:lang w:eastAsia="de-AT"/>
              </w:rPr>
            </w:pPr>
            <w:r>
              <w:rPr>
                <w:sz w:val="18"/>
                <w:szCs w:val="18"/>
              </w:rPr>
              <w:t>in Germany</w:t>
            </w:r>
          </w:p>
        </w:tc>
      </w:tr>
      <w:tr w:rsidR="000F1479" w:rsidRPr="002E39FD"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18FB2A9D" w:rsidR="000F1479" w:rsidRPr="002E39FD" w:rsidRDefault="00CC12AB" w:rsidP="00DB0622">
            <w:pPr>
              <w:spacing w:after="0" w:line="240" w:lineRule="auto"/>
              <w:jc w:val="center"/>
              <w:rPr>
                <w:rFonts w:eastAsia="Times New Roman" w:cs="Calibri"/>
                <w:sz w:val="18"/>
                <w:szCs w:val="18"/>
                <w:lang w:eastAsia="de-AT"/>
              </w:rPr>
            </w:pPr>
            <w:r>
              <w:rPr>
                <w:sz w:val="18"/>
                <w:szCs w:val="18"/>
              </w:rPr>
              <w:t>(S)</w:t>
            </w:r>
          </w:p>
        </w:tc>
        <w:tc>
          <w:tcPr>
            <w:tcW w:w="9823" w:type="dxa"/>
            <w:tcBorders>
              <w:top w:val="nil"/>
              <w:left w:val="nil"/>
              <w:bottom w:val="nil"/>
              <w:right w:val="nil"/>
            </w:tcBorders>
            <w:shd w:val="clear" w:color="auto" w:fill="auto"/>
            <w:vAlign w:val="center"/>
            <w:hideMark/>
          </w:tcPr>
          <w:p w14:paraId="7BD5DB2C" w14:textId="71E48830" w:rsidR="000F1479" w:rsidRPr="002E39FD" w:rsidRDefault="00CC12AB" w:rsidP="000F1479">
            <w:pPr>
              <w:spacing w:after="0" w:line="240" w:lineRule="auto"/>
              <w:rPr>
                <w:rFonts w:eastAsia="Times New Roman" w:cs="Calibri"/>
                <w:sz w:val="18"/>
                <w:szCs w:val="18"/>
                <w:lang w:eastAsia="de-AT"/>
              </w:rPr>
            </w:pPr>
            <w:r>
              <w:rPr>
                <w:sz w:val="18"/>
                <w:szCs w:val="18"/>
              </w:rPr>
              <w:t>in the Bohemian Kingdom</w:t>
            </w:r>
          </w:p>
        </w:tc>
      </w:tr>
      <w:tr w:rsidR="000F1479" w:rsidRPr="002E39FD"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3AD34B7A" w:rsidR="000F1479" w:rsidRPr="002E39FD" w:rsidRDefault="00CC12AB" w:rsidP="00DB0622">
            <w:pPr>
              <w:spacing w:after="0" w:line="240" w:lineRule="auto"/>
              <w:jc w:val="center"/>
              <w:rPr>
                <w:rFonts w:eastAsia="Times New Roman" w:cs="Calibri"/>
                <w:sz w:val="18"/>
                <w:szCs w:val="18"/>
                <w:lang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68E01F10" w14:textId="0BFCECBF" w:rsidR="000F1479" w:rsidRPr="002E39FD" w:rsidRDefault="00CC12AB" w:rsidP="000F1479">
            <w:pPr>
              <w:spacing w:after="0" w:line="240" w:lineRule="auto"/>
              <w:rPr>
                <w:rFonts w:eastAsia="Times New Roman" w:cs="Calibri"/>
                <w:sz w:val="18"/>
                <w:szCs w:val="18"/>
                <w:lang w:eastAsia="de-AT"/>
              </w:rPr>
            </w:pPr>
            <w:r>
              <w:rPr>
                <w:sz w:val="18"/>
                <w:szCs w:val="18"/>
              </w:rPr>
              <w:t>in Austria</w:t>
            </w:r>
          </w:p>
        </w:tc>
      </w:tr>
      <w:tr w:rsidR="00B05E92" w:rsidRPr="002E39FD"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2.</w:t>
            </w:r>
          </w:p>
        </w:tc>
        <w:tc>
          <w:tcPr>
            <w:tcW w:w="9823" w:type="dxa"/>
            <w:tcBorders>
              <w:top w:val="nil"/>
              <w:left w:val="nil"/>
              <w:bottom w:val="nil"/>
              <w:right w:val="nil"/>
            </w:tcBorders>
            <w:shd w:val="clear" w:color="auto" w:fill="auto"/>
            <w:vAlign w:val="center"/>
            <w:hideMark/>
          </w:tcPr>
          <w:p w14:paraId="1D723C18" w14:textId="55308ECF" w:rsidR="00B05E92" w:rsidRPr="002E39FD" w:rsidRDefault="00CC12AB" w:rsidP="00B05E92">
            <w:pPr>
              <w:spacing w:after="0" w:line="240" w:lineRule="auto"/>
              <w:rPr>
                <w:rFonts w:eastAsia="Times New Roman" w:cs="Calibri"/>
                <w:sz w:val="18"/>
                <w:szCs w:val="18"/>
                <w:lang w:eastAsia="de-AT"/>
              </w:rPr>
            </w:pPr>
            <w:r>
              <w:rPr>
                <w:sz w:val="18"/>
                <w:szCs w:val="18"/>
              </w:rPr>
              <w:t>What did Mahler study?</w:t>
            </w:r>
          </w:p>
        </w:tc>
      </w:tr>
      <w:tr w:rsidR="000F1479" w:rsidRPr="002E39FD"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3523D10E" w:rsidR="000F1479" w:rsidRPr="002E39FD" w:rsidRDefault="00CC12AB" w:rsidP="00DB0622">
            <w:pPr>
              <w:spacing w:after="0" w:line="240" w:lineRule="auto"/>
              <w:jc w:val="center"/>
              <w:rPr>
                <w:rFonts w:eastAsia="Times New Roman" w:cs="Calibri"/>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18F06493" w14:textId="29AC4DAD" w:rsidR="000F1479" w:rsidRPr="002E39FD" w:rsidRDefault="00CC12AB" w:rsidP="000F1479">
            <w:pPr>
              <w:spacing w:after="0" w:line="240" w:lineRule="auto"/>
              <w:rPr>
                <w:rFonts w:eastAsia="Times New Roman" w:cs="Calibri"/>
                <w:sz w:val="18"/>
                <w:szCs w:val="18"/>
                <w:lang w:eastAsia="de-AT"/>
              </w:rPr>
            </w:pPr>
            <w:r>
              <w:rPr>
                <w:sz w:val="18"/>
                <w:szCs w:val="18"/>
              </w:rPr>
              <w:t>mathematics and physics</w:t>
            </w:r>
          </w:p>
        </w:tc>
      </w:tr>
      <w:tr w:rsidR="000F1479" w:rsidRPr="002E39FD"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3DF9BB2C" w:rsidR="000F1479" w:rsidRPr="002E39FD" w:rsidRDefault="00CC12AB" w:rsidP="00DB0622">
            <w:pPr>
              <w:spacing w:after="0" w:line="240" w:lineRule="auto"/>
              <w:jc w:val="center"/>
              <w:rPr>
                <w:rFonts w:eastAsia="Times New Roman" w:cs="Calibri"/>
                <w:sz w:val="18"/>
                <w:szCs w:val="18"/>
                <w:lang w:eastAsia="de-AT"/>
              </w:rPr>
            </w:pPr>
            <w:r>
              <w:rPr>
                <w:sz w:val="18"/>
                <w:szCs w:val="18"/>
              </w:rPr>
              <w:t>(O)</w:t>
            </w:r>
          </w:p>
        </w:tc>
        <w:tc>
          <w:tcPr>
            <w:tcW w:w="9823" w:type="dxa"/>
            <w:tcBorders>
              <w:top w:val="nil"/>
              <w:left w:val="nil"/>
              <w:bottom w:val="nil"/>
              <w:right w:val="nil"/>
            </w:tcBorders>
            <w:shd w:val="clear" w:color="auto" w:fill="auto"/>
            <w:vAlign w:val="center"/>
            <w:hideMark/>
          </w:tcPr>
          <w:p w14:paraId="420EC398" w14:textId="19B71521" w:rsidR="000F1479" w:rsidRPr="002E39FD" w:rsidRDefault="00CC12AB" w:rsidP="000F1479">
            <w:pPr>
              <w:spacing w:after="0" w:line="240" w:lineRule="auto"/>
              <w:rPr>
                <w:rFonts w:eastAsia="Times New Roman" w:cs="Calibri"/>
                <w:sz w:val="18"/>
                <w:szCs w:val="18"/>
                <w:lang w:eastAsia="de-AT"/>
              </w:rPr>
            </w:pPr>
            <w:r>
              <w:rPr>
                <w:sz w:val="18"/>
                <w:szCs w:val="18"/>
              </w:rPr>
              <w:t>piano and composition</w:t>
            </w:r>
          </w:p>
        </w:tc>
      </w:tr>
      <w:tr w:rsidR="000F1479" w:rsidRPr="002E39FD"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5EA16D4B" w:rsidR="000F1479" w:rsidRPr="002E39FD" w:rsidRDefault="00CC12AB" w:rsidP="00DB0622">
            <w:pPr>
              <w:spacing w:after="0" w:line="240" w:lineRule="auto"/>
              <w:jc w:val="center"/>
              <w:rPr>
                <w:rFonts w:eastAsia="Times New Roman" w:cs="Calibri"/>
                <w:sz w:val="18"/>
                <w:szCs w:val="18"/>
                <w:lang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6D38A5EC" w14:textId="17AD393B" w:rsidR="000F1479" w:rsidRPr="002E39FD" w:rsidRDefault="00CC12AB" w:rsidP="000F1479">
            <w:pPr>
              <w:spacing w:after="0" w:line="240" w:lineRule="auto"/>
              <w:rPr>
                <w:rFonts w:eastAsia="Times New Roman" w:cs="Calibri"/>
                <w:sz w:val="18"/>
                <w:szCs w:val="18"/>
                <w:lang w:eastAsia="de-AT"/>
              </w:rPr>
            </w:pPr>
            <w:r>
              <w:rPr>
                <w:sz w:val="18"/>
                <w:szCs w:val="18"/>
              </w:rPr>
              <w:t>painting and sculpture</w:t>
            </w:r>
          </w:p>
        </w:tc>
      </w:tr>
      <w:tr w:rsidR="00B05E92" w:rsidRPr="002E39FD"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3.</w:t>
            </w:r>
          </w:p>
        </w:tc>
        <w:tc>
          <w:tcPr>
            <w:tcW w:w="9823" w:type="dxa"/>
            <w:tcBorders>
              <w:top w:val="nil"/>
              <w:left w:val="nil"/>
              <w:bottom w:val="nil"/>
              <w:right w:val="nil"/>
            </w:tcBorders>
            <w:shd w:val="clear" w:color="auto" w:fill="auto"/>
            <w:vAlign w:val="center"/>
            <w:hideMark/>
          </w:tcPr>
          <w:p w14:paraId="0E63B577" w14:textId="25959F51" w:rsidR="00B05E92" w:rsidRPr="002E39FD" w:rsidRDefault="00CC12AB" w:rsidP="00B05E92">
            <w:pPr>
              <w:spacing w:after="0" w:line="240" w:lineRule="auto"/>
              <w:rPr>
                <w:rFonts w:eastAsia="Times New Roman" w:cs="Calibri"/>
                <w:sz w:val="18"/>
                <w:szCs w:val="18"/>
                <w:lang w:eastAsia="de-AT"/>
              </w:rPr>
            </w:pPr>
            <w:r>
              <w:rPr>
                <w:sz w:val="18"/>
                <w:szCs w:val="18"/>
              </w:rPr>
              <w:t>Where did Mahler move later in life?</w:t>
            </w:r>
          </w:p>
        </w:tc>
      </w:tr>
      <w:tr w:rsidR="000F1479" w:rsidRPr="002E39FD"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53BCCA4D" w:rsidR="000F1479" w:rsidRPr="002E39FD" w:rsidRDefault="00CC12AB" w:rsidP="00DB0622">
            <w:pPr>
              <w:spacing w:after="0" w:line="240" w:lineRule="auto"/>
              <w:jc w:val="center"/>
              <w:rPr>
                <w:rFonts w:eastAsia="Times New Roman" w:cs="Calibri"/>
                <w:sz w:val="18"/>
                <w:szCs w:val="18"/>
                <w:lang w:eastAsia="de-AT"/>
              </w:rPr>
            </w:pPr>
            <w:r>
              <w:rPr>
                <w:sz w:val="18"/>
                <w:szCs w:val="18"/>
              </w:rPr>
              <w:t>(N)</w:t>
            </w:r>
          </w:p>
        </w:tc>
        <w:tc>
          <w:tcPr>
            <w:tcW w:w="9823" w:type="dxa"/>
            <w:tcBorders>
              <w:top w:val="nil"/>
              <w:left w:val="nil"/>
              <w:bottom w:val="nil"/>
              <w:right w:val="nil"/>
            </w:tcBorders>
            <w:shd w:val="clear" w:color="auto" w:fill="auto"/>
            <w:vAlign w:val="center"/>
            <w:hideMark/>
          </w:tcPr>
          <w:p w14:paraId="31EB8F5B" w14:textId="428A42E4" w:rsidR="000F1479" w:rsidRPr="002E39FD" w:rsidRDefault="00CC12AB" w:rsidP="000F1479">
            <w:pPr>
              <w:spacing w:after="0" w:line="240" w:lineRule="auto"/>
              <w:rPr>
                <w:rFonts w:eastAsia="Times New Roman" w:cs="Calibri"/>
                <w:sz w:val="18"/>
                <w:szCs w:val="18"/>
                <w:lang w:eastAsia="de-AT"/>
              </w:rPr>
            </w:pPr>
            <w:r>
              <w:rPr>
                <w:sz w:val="18"/>
                <w:szCs w:val="18"/>
              </w:rPr>
              <w:t>to Russia</w:t>
            </w:r>
          </w:p>
        </w:tc>
      </w:tr>
      <w:tr w:rsidR="000F1479" w:rsidRPr="002E39FD"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6936014D" w:rsidR="000F1479" w:rsidRPr="002E39FD" w:rsidRDefault="00CC12AB" w:rsidP="00DB0622">
            <w:pPr>
              <w:spacing w:after="0" w:line="240" w:lineRule="auto"/>
              <w:jc w:val="center"/>
              <w:rPr>
                <w:rFonts w:eastAsia="Times New Roman" w:cs="Calibri"/>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24029F2F" w14:textId="07879BDD" w:rsidR="000F1479" w:rsidRPr="002E39FD" w:rsidRDefault="00CC12AB" w:rsidP="000F1479">
            <w:pPr>
              <w:spacing w:after="0" w:line="240" w:lineRule="auto"/>
              <w:rPr>
                <w:rFonts w:eastAsia="Times New Roman" w:cs="Calibri"/>
                <w:sz w:val="18"/>
                <w:szCs w:val="18"/>
                <w:lang w:eastAsia="de-AT"/>
              </w:rPr>
            </w:pPr>
            <w:r>
              <w:rPr>
                <w:sz w:val="18"/>
                <w:szCs w:val="18"/>
              </w:rPr>
              <w:t>to America</w:t>
            </w:r>
          </w:p>
        </w:tc>
      </w:tr>
      <w:tr w:rsidR="000F1479" w:rsidRPr="002E39FD"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4C47ECF0" w:rsidR="000F1479" w:rsidRPr="002E39FD" w:rsidRDefault="00CC12AB" w:rsidP="00DB0622">
            <w:pPr>
              <w:spacing w:after="0" w:line="240" w:lineRule="auto"/>
              <w:jc w:val="center"/>
              <w:rPr>
                <w:rFonts w:eastAsia="Times New Roman" w:cs="Calibri"/>
                <w:color w:val="000000"/>
                <w:sz w:val="18"/>
                <w:szCs w:val="18"/>
                <w:lang w:eastAsia="de-AT"/>
              </w:rPr>
            </w:pPr>
            <w:r>
              <w:rPr>
                <w:sz w:val="18"/>
                <w:szCs w:val="18"/>
              </w:rPr>
              <w:t>(T)</w:t>
            </w:r>
          </w:p>
        </w:tc>
        <w:tc>
          <w:tcPr>
            <w:tcW w:w="9823" w:type="dxa"/>
            <w:tcBorders>
              <w:top w:val="nil"/>
              <w:left w:val="nil"/>
              <w:bottom w:val="single" w:sz="4" w:space="0" w:color="auto"/>
              <w:right w:val="nil"/>
            </w:tcBorders>
            <w:shd w:val="clear" w:color="auto" w:fill="auto"/>
            <w:vAlign w:val="center"/>
            <w:hideMark/>
          </w:tcPr>
          <w:p w14:paraId="3E1B4C21" w14:textId="728078BC" w:rsidR="000F1479" w:rsidRPr="002E39FD" w:rsidRDefault="00CC12AB" w:rsidP="000F1479">
            <w:pPr>
              <w:spacing w:after="0" w:line="240" w:lineRule="auto"/>
              <w:rPr>
                <w:rFonts w:eastAsia="Times New Roman" w:cs="Calibri"/>
                <w:color w:val="000000"/>
                <w:sz w:val="18"/>
                <w:szCs w:val="18"/>
                <w:lang w:eastAsia="de-AT"/>
              </w:rPr>
            </w:pPr>
            <w:r>
              <w:rPr>
                <w:sz w:val="18"/>
                <w:szCs w:val="18"/>
              </w:rPr>
              <w:t>to France</w:t>
            </w:r>
          </w:p>
        </w:tc>
      </w:tr>
      <w:tr w:rsidR="00B05E92" w:rsidRPr="002E39FD"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4.</w:t>
            </w:r>
          </w:p>
        </w:tc>
        <w:tc>
          <w:tcPr>
            <w:tcW w:w="9823" w:type="dxa"/>
            <w:tcBorders>
              <w:top w:val="nil"/>
              <w:left w:val="nil"/>
              <w:bottom w:val="nil"/>
              <w:right w:val="nil"/>
            </w:tcBorders>
            <w:shd w:val="clear" w:color="auto" w:fill="auto"/>
            <w:vAlign w:val="center"/>
            <w:hideMark/>
          </w:tcPr>
          <w:p w14:paraId="15DB2203" w14:textId="5BF3C12E" w:rsidR="00B05E92" w:rsidRPr="002E39FD" w:rsidRDefault="00CC12AB" w:rsidP="00B05E92">
            <w:pPr>
              <w:spacing w:after="0" w:line="240" w:lineRule="auto"/>
              <w:rPr>
                <w:rFonts w:eastAsia="Times New Roman" w:cs="Calibri"/>
                <w:color w:val="000000"/>
                <w:sz w:val="18"/>
                <w:szCs w:val="18"/>
                <w:lang w:eastAsia="de-AT"/>
              </w:rPr>
            </w:pPr>
            <w:r>
              <w:rPr>
                <w:sz w:val="18"/>
                <w:szCs w:val="18"/>
              </w:rPr>
              <w:t xml:space="preserve">What is „Das Lied von der </w:t>
            </w:r>
            <w:proofErr w:type="spellStart"/>
            <w:proofErr w:type="gramStart"/>
            <w:r>
              <w:rPr>
                <w:sz w:val="18"/>
                <w:szCs w:val="18"/>
              </w:rPr>
              <w:t>Erde</w:t>
            </w:r>
            <w:proofErr w:type="spellEnd"/>
            <w:r>
              <w:rPr>
                <w:sz w:val="18"/>
                <w:szCs w:val="18"/>
              </w:rPr>
              <w:t>“</w:t>
            </w:r>
            <w:proofErr w:type="gramEnd"/>
            <w:r>
              <w:rPr>
                <w:sz w:val="18"/>
                <w:szCs w:val="18"/>
              </w:rPr>
              <w:t>?</w:t>
            </w:r>
          </w:p>
        </w:tc>
      </w:tr>
      <w:tr w:rsidR="000F1479" w:rsidRPr="002E39FD"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4F1EF936" w:rsidR="000F1479" w:rsidRPr="002E39FD" w:rsidRDefault="00CC12AB" w:rsidP="00DB0622">
            <w:pPr>
              <w:spacing w:after="0" w:line="240" w:lineRule="auto"/>
              <w:jc w:val="center"/>
              <w:rPr>
                <w:rFonts w:eastAsia="Times New Roman" w:cs="Calibri"/>
                <w:color w:val="000000"/>
                <w:sz w:val="18"/>
                <w:szCs w:val="18"/>
                <w:lang w:eastAsia="de-AT"/>
              </w:rPr>
            </w:pPr>
            <w:r>
              <w:rPr>
                <w:sz w:val="18"/>
                <w:szCs w:val="18"/>
              </w:rPr>
              <w:t>(B)</w:t>
            </w:r>
          </w:p>
        </w:tc>
        <w:tc>
          <w:tcPr>
            <w:tcW w:w="9823" w:type="dxa"/>
            <w:tcBorders>
              <w:top w:val="nil"/>
              <w:left w:val="nil"/>
              <w:bottom w:val="nil"/>
              <w:right w:val="nil"/>
            </w:tcBorders>
            <w:shd w:val="clear" w:color="auto" w:fill="auto"/>
            <w:vAlign w:val="center"/>
            <w:hideMark/>
          </w:tcPr>
          <w:p w14:paraId="2F20B91D" w14:textId="05E027B8" w:rsidR="000F1479" w:rsidRPr="002E39FD" w:rsidRDefault="00CC12AB" w:rsidP="000F1479">
            <w:pPr>
              <w:spacing w:after="0" w:line="240" w:lineRule="auto"/>
              <w:rPr>
                <w:rFonts w:eastAsia="Times New Roman" w:cs="Calibri"/>
                <w:color w:val="000000"/>
                <w:sz w:val="18"/>
                <w:szCs w:val="18"/>
                <w:lang w:eastAsia="de-AT"/>
              </w:rPr>
            </w:pPr>
            <w:r>
              <w:rPr>
                <w:sz w:val="18"/>
                <w:szCs w:val="18"/>
              </w:rPr>
              <w:t>a song cycle by Mahler</w:t>
            </w:r>
          </w:p>
        </w:tc>
      </w:tr>
      <w:tr w:rsidR="000F1479" w:rsidRPr="002E39FD"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520DE385" w:rsidR="000F1479" w:rsidRPr="002E39FD" w:rsidRDefault="00CC12AB"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2C0D5D25" w14:textId="24E2943B" w:rsidR="000F1479" w:rsidRPr="002E39FD" w:rsidRDefault="00CC12AB" w:rsidP="000F1479">
            <w:pPr>
              <w:spacing w:after="0" w:line="240" w:lineRule="auto"/>
              <w:rPr>
                <w:rFonts w:eastAsia="Times New Roman" w:cs="Calibri"/>
                <w:color w:val="000000"/>
                <w:sz w:val="18"/>
                <w:szCs w:val="18"/>
                <w:lang w:eastAsia="de-AT"/>
              </w:rPr>
            </w:pPr>
            <w:r>
              <w:rPr>
                <w:sz w:val="18"/>
                <w:szCs w:val="18"/>
              </w:rPr>
              <w:t>a painting</w:t>
            </w:r>
          </w:p>
        </w:tc>
      </w:tr>
      <w:tr w:rsidR="000F1479" w:rsidRPr="002E39FD"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5EE1AAED" w:rsidR="000F1479" w:rsidRPr="002E39FD" w:rsidRDefault="00CC12AB" w:rsidP="00DB0622">
            <w:pPr>
              <w:spacing w:after="0" w:line="240" w:lineRule="auto"/>
              <w:jc w:val="center"/>
              <w:rPr>
                <w:rFonts w:eastAsia="Times New Roman" w:cs="Calibri"/>
                <w:color w:val="000000"/>
                <w:sz w:val="18"/>
                <w:szCs w:val="18"/>
                <w:lang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4C3323E2" w14:textId="520CFFC0" w:rsidR="000F1479" w:rsidRPr="002E39FD" w:rsidRDefault="00CC12AB" w:rsidP="000F1479">
            <w:pPr>
              <w:spacing w:after="0" w:line="240" w:lineRule="auto"/>
              <w:rPr>
                <w:rFonts w:eastAsia="Times New Roman" w:cs="Calibri"/>
                <w:color w:val="000000"/>
                <w:sz w:val="18"/>
                <w:szCs w:val="18"/>
                <w:lang w:eastAsia="de-AT"/>
              </w:rPr>
            </w:pPr>
            <w:r>
              <w:rPr>
                <w:sz w:val="18"/>
                <w:szCs w:val="18"/>
              </w:rPr>
              <w:t>a novel</w:t>
            </w:r>
          </w:p>
        </w:tc>
      </w:tr>
      <w:tr w:rsidR="00B05E92" w:rsidRPr="002E39FD"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5.</w:t>
            </w:r>
          </w:p>
        </w:tc>
        <w:tc>
          <w:tcPr>
            <w:tcW w:w="9823" w:type="dxa"/>
            <w:tcBorders>
              <w:top w:val="nil"/>
              <w:left w:val="nil"/>
              <w:bottom w:val="nil"/>
              <w:right w:val="nil"/>
            </w:tcBorders>
            <w:shd w:val="clear" w:color="auto" w:fill="auto"/>
            <w:vAlign w:val="center"/>
            <w:hideMark/>
          </w:tcPr>
          <w:p w14:paraId="3EC84EB0" w14:textId="6C3F4D6E" w:rsidR="00B05E92" w:rsidRPr="002E39FD" w:rsidRDefault="00CC12AB" w:rsidP="00B05E92">
            <w:pPr>
              <w:spacing w:after="0" w:line="240" w:lineRule="auto"/>
              <w:rPr>
                <w:rFonts w:eastAsia="Times New Roman" w:cs="Calibri"/>
                <w:color w:val="000000"/>
                <w:sz w:val="18"/>
                <w:szCs w:val="18"/>
                <w:lang w:eastAsia="de-AT"/>
              </w:rPr>
            </w:pPr>
            <w:r>
              <w:rPr>
                <w:sz w:val="18"/>
                <w:szCs w:val="18"/>
              </w:rPr>
              <w:t>Who further developed Mahler’s music after his death?</w:t>
            </w:r>
          </w:p>
        </w:tc>
      </w:tr>
      <w:tr w:rsidR="00DB0622" w:rsidRPr="002E39FD"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19ED841A" w:rsidR="00DB0622" w:rsidRPr="002E39FD" w:rsidRDefault="00CC12AB" w:rsidP="00DB0622">
            <w:pPr>
              <w:spacing w:after="0" w:line="240" w:lineRule="auto"/>
              <w:jc w:val="center"/>
              <w:rPr>
                <w:rFonts w:eastAsia="Times New Roman" w:cs="Calibri"/>
                <w:color w:val="000000"/>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79A4A353" w14:textId="003F4F49" w:rsidR="00DB0622" w:rsidRPr="002E39FD" w:rsidRDefault="00CC12AB" w:rsidP="00DB0622">
            <w:pPr>
              <w:spacing w:after="0" w:line="240" w:lineRule="auto"/>
              <w:rPr>
                <w:rFonts w:eastAsia="Times New Roman" w:cs="Calibri"/>
                <w:color w:val="000000"/>
                <w:sz w:val="18"/>
                <w:szCs w:val="18"/>
                <w:lang w:eastAsia="de-AT"/>
              </w:rPr>
            </w:pPr>
            <w:r>
              <w:rPr>
                <w:sz w:val="18"/>
                <w:szCs w:val="18"/>
              </w:rPr>
              <w:t>Johann Sebastian Bach</w:t>
            </w:r>
          </w:p>
        </w:tc>
      </w:tr>
      <w:tr w:rsidR="00DB0622" w:rsidRPr="002E39FD"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1BD72775" w:rsidR="00DB0622" w:rsidRPr="002E39FD" w:rsidRDefault="00CC12AB" w:rsidP="00DB0622">
            <w:pPr>
              <w:spacing w:after="0" w:line="240" w:lineRule="auto"/>
              <w:jc w:val="center"/>
              <w:rPr>
                <w:rFonts w:eastAsia="Times New Roman" w:cs="Calibri"/>
                <w:color w:val="000000"/>
                <w:sz w:val="18"/>
                <w:szCs w:val="18"/>
                <w:lang w:eastAsia="de-AT"/>
              </w:rPr>
            </w:pPr>
            <w:r>
              <w:rPr>
                <w:sz w:val="18"/>
                <w:szCs w:val="18"/>
              </w:rPr>
              <w:t>(E)</w:t>
            </w:r>
          </w:p>
        </w:tc>
        <w:tc>
          <w:tcPr>
            <w:tcW w:w="9823" w:type="dxa"/>
            <w:tcBorders>
              <w:top w:val="nil"/>
              <w:left w:val="nil"/>
              <w:bottom w:val="nil"/>
              <w:right w:val="nil"/>
            </w:tcBorders>
            <w:shd w:val="clear" w:color="auto" w:fill="auto"/>
            <w:vAlign w:val="center"/>
            <w:hideMark/>
          </w:tcPr>
          <w:p w14:paraId="0B42861E" w14:textId="52EF7E3C" w:rsidR="00DB0622" w:rsidRPr="002E39FD" w:rsidRDefault="00CC12AB" w:rsidP="00DB0622">
            <w:pPr>
              <w:spacing w:after="0" w:line="240" w:lineRule="auto"/>
              <w:rPr>
                <w:rFonts w:eastAsia="Times New Roman" w:cs="Calibri"/>
                <w:color w:val="000000"/>
                <w:sz w:val="18"/>
                <w:szCs w:val="18"/>
                <w:lang w:eastAsia="de-AT"/>
              </w:rPr>
            </w:pPr>
            <w:r>
              <w:rPr>
                <w:sz w:val="18"/>
                <w:szCs w:val="18"/>
              </w:rPr>
              <w:t>Arnold Schoenberg and Alban Berg</w:t>
            </w:r>
          </w:p>
        </w:tc>
      </w:tr>
      <w:tr w:rsidR="00DB0622" w:rsidRPr="002E39FD"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3F607494" w:rsidR="00DB0622" w:rsidRPr="002E39FD" w:rsidRDefault="00CC12AB" w:rsidP="00DB0622">
            <w:pPr>
              <w:spacing w:after="0" w:line="240" w:lineRule="auto"/>
              <w:jc w:val="center"/>
              <w:rPr>
                <w:rFonts w:eastAsia="Times New Roman" w:cs="Calibri"/>
                <w:color w:val="000000"/>
                <w:sz w:val="18"/>
                <w:szCs w:val="18"/>
                <w:lang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39652F7A" w14:textId="2169604B" w:rsidR="00DB0622" w:rsidRPr="002E39FD" w:rsidRDefault="00CC12AB" w:rsidP="00DB0622">
            <w:pPr>
              <w:spacing w:after="0" w:line="240" w:lineRule="auto"/>
              <w:rPr>
                <w:rFonts w:eastAsia="Times New Roman" w:cs="Calibri"/>
                <w:color w:val="000000"/>
                <w:sz w:val="18"/>
                <w:szCs w:val="18"/>
                <w:lang w:eastAsia="de-AT"/>
              </w:rPr>
            </w:pPr>
            <w:r>
              <w:rPr>
                <w:sz w:val="18"/>
                <w:szCs w:val="18"/>
              </w:rPr>
              <w:t>Ludwig van Beethoven</w:t>
            </w:r>
          </w:p>
        </w:tc>
      </w:tr>
      <w:tr w:rsidR="00B05E92" w:rsidRPr="002E39FD"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6.</w:t>
            </w:r>
          </w:p>
        </w:tc>
        <w:tc>
          <w:tcPr>
            <w:tcW w:w="9823" w:type="dxa"/>
            <w:tcBorders>
              <w:top w:val="nil"/>
              <w:left w:val="nil"/>
              <w:bottom w:val="nil"/>
              <w:right w:val="nil"/>
            </w:tcBorders>
            <w:shd w:val="clear" w:color="auto" w:fill="auto"/>
            <w:vAlign w:val="center"/>
            <w:hideMark/>
          </w:tcPr>
          <w:p w14:paraId="19114026" w14:textId="287316BE" w:rsidR="00B05E92" w:rsidRPr="002E39FD" w:rsidRDefault="00CC12AB" w:rsidP="00B05E92">
            <w:pPr>
              <w:spacing w:after="0" w:line="240" w:lineRule="auto"/>
              <w:rPr>
                <w:rFonts w:eastAsia="Times New Roman" w:cs="Calibri"/>
                <w:color w:val="000000"/>
                <w:sz w:val="18"/>
                <w:szCs w:val="18"/>
                <w:lang w:eastAsia="de-AT"/>
              </w:rPr>
            </w:pPr>
            <w:r>
              <w:rPr>
                <w:sz w:val="18"/>
                <w:szCs w:val="18"/>
              </w:rPr>
              <w:t>What is Mahler’s significance in music history?</w:t>
            </w:r>
          </w:p>
        </w:tc>
      </w:tr>
      <w:tr w:rsidR="00DB0622" w:rsidRPr="002E39FD"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2EED637B" w:rsidR="00DB0622" w:rsidRPr="002E39FD" w:rsidRDefault="00CC12AB"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3EB951B3" w14:textId="3C61DDB4" w:rsidR="00DB0622" w:rsidRPr="002E39FD" w:rsidRDefault="00CC12AB" w:rsidP="00DB0622">
            <w:pPr>
              <w:spacing w:after="0" w:line="240" w:lineRule="auto"/>
              <w:rPr>
                <w:rFonts w:eastAsia="Times New Roman" w:cs="Calibri"/>
                <w:color w:val="000000"/>
                <w:sz w:val="18"/>
                <w:szCs w:val="18"/>
                <w:lang w:eastAsia="de-AT"/>
              </w:rPr>
            </w:pPr>
            <w:r>
              <w:rPr>
                <w:sz w:val="18"/>
                <w:szCs w:val="18"/>
              </w:rPr>
              <w:t>a minor figure in classical music</w:t>
            </w:r>
          </w:p>
        </w:tc>
      </w:tr>
      <w:tr w:rsidR="00DB0622" w:rsidRPr="002E39FD"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10435964" w:rsidR="00DB0622" w:rsidRPr="002E39FD" w:rsidRDefault="00CC12AB" w:rsidP="00DB0622">
            <w:pPr>
              <w:spacing w:after="0" w:line="240" w:lineRule="auto"/>
              <w:jc w:val="center"/>
              <w:rPr>
                <w:rFonts w:eastAsia="Times New Roman" w:cs="Calibri"/>
                <w:color w:val="000000"/>
                <w:sz w:val="18"/>
                <w:szCs w:val="18"/>
                <w:lang w:eastAsia="de-AT"/>
              </w:rPr>
            </w:pPr>
            <w:r>
              <w:rPr>
                <w:sz w:val="18"/>
                <w:szCs w:val="18"/>
              </w:rPr>
              <w:t>(T)</w:t>
            </w:r>
          </w:p>
        </w:tc>
        <w:tc>
          <w:tcPr>
            <w:tcW w:w="9823" w:type="dxa"/>
            <w:tcBorders>
              <w:top w:val="nil"/>
              <w:left w:val="nil"/>
              <w:bottom w:val="nil"/>
              <w:right w:val="nil"/>
            </w:tcBorders>
            <w:shd w:val="clear" w:color="auto" w:fill="auto"/>
            <w:vAlign w:val="center"/>
            <w:hideMark/>
          </w:tcPr>
          <w:p w14:paraId="3B6FA19D" w14:textId="6C1E6947" w:rsidR="00DB0622" w:rsidRPr="002E39FD" w:rsidRDefault="00CC12AB" w:rsidP="00DB0622">
            <w:pPr>
              <w:spacing w:after="0" w:line="240" w:lineRule="auto"/>
              <w:rPr>
                <w:rFonts w:eastAsia="Times New Roman" w:cs="Calibri"/>
                <w:color w:val="000000"/>
                <w:sz w:val="18"/>
                <w:szCs w:val="18"/>
                <w:lang w:eastAsia="de-AT"/>
              </w:rPr>
            </w:pPr>
            <w:r>
              <w:rPr>
                <w:sz w:val="18"/>
                <w:szCs w:val="18"/>
              </w:rPr>
              <w:t>one of the most important figures in both Romantic and modern music</w:t>
            </w:r>
          </w:p>
        </w:tc>
      </w:tr>
      <w:tr w:rsidR="00DB0622" w:rsidRPr="002E39FD"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76905012" w:rsidR="00DB0622" w:rsidRPr="002E39FD" w:rsidRDefault="00CC12AB" w:rsidP="00DB0622">
            <w:pPr>
              <w:spacing w:after="0" w:line="240" w:lineRule="auto"/>
              <w:jc w:val="center"/>
              <w:rPr>
                <w:rFonts w:eastAsia="Times New Roman" w:cs="Calibri"/>
                <w:color w:val="000000"/>
                <w:sz w:val="18"/>
                <w:szCs w:val="18"/>
                <w:lang w:eastAsia="de-AT"/>
              </w:rPr>
            </w:pPr>
            <w:r>
              <w:rPr>
                <w:sz w:val="18"/>
                <w:szCs w:val="18"/>
              </w:rPr>
              <w:t>(V)</w:t>
            </w:r>
          </w:p>
        </w:tc>
        <w:tc>
          <w:tcPr>
            <w:tcW w:w="9823" w:type="dxa"/>
            <w:tcBorders>
              <w:top w:val="nil"/>
              <w:left w:val="nil"/>
              <w:bottom w:val="nil"/>
              <w:right w:val="nil"/>
            </w:tcBorders>
            <w:shd w:val="clear" w:color="auto" w:fill="auto"/>
            <w:vAlign w:val="center"/>
            <w:hideMark/>
          </w:tcPr>
          <w:p w14:paraId="0CAD29E5" w14:textId="21EB0133" w:rsidR="00DB0622" w:rsidRPr="002E39FD" w:rsidRDefault="00CC12AB" w:rsidP="00DB0622">
            <w:pPr>
              <w:spacing w:after="0" w:line="240" w:lineRule="auto"/>
              <w:rPr>
                <w:rFonts w:eastAsia="Times New Roman" w:cs="Calibri"/>
                <w:color w:val="000000"/>
                <w:sz w:val="18"/>
                <w:szCs w:val="18"/>
                <w:lang w:eastAsia="de-AT"/>
              </w:rPr>
            </w:pPr>
            <w:r>
              <w:rPr>
                <w:sz w:val="18"/>
                <w:szCs w:val="18"/>
              </w:rPr>
              <w:t>a pioneer of jazz music</w:t>
            </w:r>
          </w:p>
        </w:tc>
      </w:tr>
    </w:tbl>
    <w:p w14:paraId="204B7B4A" w14:textId="77777777" w:rsidR="004B3643" w:rsidRPr="002E39FD" w:rsidRDefault="004B3643" w:rsidP="002C02FF">
      <w:pPr>
        <w:jc w:val="both"/>
        <w:rPr>
          <w:sz w:val="10"/>
          <w:szCs w:val="10"/>
        </w:rPr>
      </w:pPr>
    </w:p>
    <w:tbl>
      <w:tblPr>
        <w:tblW w:w="391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tblGrid>
      <w:tr w:rsidR="004B3643" w:rsidRPr="002E39FD" w14:paraId="5AD22F49" w14:textId="77777777" w:rsidTr="002E39FD">
        <w:trPr>
          <w:trHeight w:val="270"/>
        </w:trPr>
        <w:tc>
          <w:tcPr>
            <w:tcW w:w="1276" w:type="dxa"/>
            <w:tcBorders>
              <w:top w:val="nil"/>
              <w:left w:val="nil"/>
              <w:bottom w:val="nil"/>
              <w:right w:val="nil"/>
            </w:tcBorders>
            <w:shd w:val="clear" w:color="auto" w:fill="auto"/>
            <w:noWrap/>
            <w:vAlign w:val="bottom"/>
            <w:hideMark/>
          </w:tcPr>
          <w:p w14:paraId="440CE955" w14:textId="67BC0560" w:rsidR="004B3643" w:rsidRPr="002E39FD" w:rsidRDefault="002E39FD" w:rsidP="004B3643">
            <w:pPr>
              <w:spacing w:after="0" w:line="240" w:lineRule="auto"/>
              <w:rPr>
                <w:rFonts w:eastAsia="Times New Roman" w:cs="Calibri"/>
                <w:color w:val="000000"/>
                <w:sz w:val="20"/>
                <w:szCs w:val="20"/>
                <w:lang w:eastAsia="de-AT"/>
              </w:rPr>
            </w:pPr>
            <w:r w:rsidRPr="002E39FD">
              <w:rPr>
                <w:rFonts w:eastAsia="Times New Roman" w:cs="Calibri"/>
                <w:b/>
                <w:bCs/>
                <w:color w:val="000000"/>
                <w:sz w:val="20"/>
                <w:szCs w:val="20"/>
                <w:lang w:eastAsia="de-AT"/>
              </w:rPr>
              <w:t>Keyword</w:t>
            </w:r>
            <w:r w:rsidR="004B3643" w:rsidRPr="002E39FD">
              <w:rPr>
                <w:rFonts w:eastAsia="Times New Roman" w:cs="Calibri"/>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3E60447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E302463"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7F0AD8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173ECDE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F6E8616"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E1AF267"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4B3643" w:rsidRPr="002E39FD" w14:paraId="32D17DCC" w14:textId="77777777" w:rsidTr="002E39FD">
        <w:trPr>
          <w:trHeight w:val="165"/>
        </w:trPr>
        <w:tc>
          <w:tcPr>
            <w:tcW w:w="1276" w:type="dxa"/>
            <w:tcBorders>
              <w:top w:val="nil"/>
              <w:left w:val="nil"/>
              <w:bottom w:val="nil"/>
              <w:right w:val="nil"/>
            </w:tcBorders>
            <w:shd w:val="clear" w:color="auto" w:fill="auto"/>
            <w:noWrap/>
            <w:vAlign w:val="bottom"/>
            <w:hideMark/>
          </w:tcPr>
          <w:p w14:paraId="4C6CE381" w14:textId="77777777" w:rsidR="004B3643" w:rsidRPr="002E39FD" w:rsidRDefault="004B3643" w:rsidP="004B3643">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0860997E"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7CED3124"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32831F06"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6B4A0736"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1203A140"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304DC6D4"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r>
    </w:tbl>
    <w:p w14:paraId="4D5A1C8B" w14:textId="77777777" w:rsidR="004B3643" w:rsidRPr="002E39FD" w:rsidRDefault="004B3643" w:rsidP="00AF4B7C"/>
    <w:p w14:paraId="24AB1530" w14:textId="77777777" w:rsidR="002E39FD" w:rsidRPr="00674C43" w:rsidRDefault="002E39FD" w:rsidP="002C02FF">
      <w:pPr>
        <w:spacing w:line="240" w:lineRule="auto"/>
        <w:rPr>
          <w:b/>
          <w:caps/>
          <w:sz w:val="20"/>
          <w:szCs w:val="20"/>
          <w:lang w:eastAsia="de-DE"/>
        </w:rPr>
      </w:pPr>
      <w:r w:rsidRPr="00674C43">
        <w:rPr>
          <w:b/>
          <w:caps/>
          <w:sz w:val="20"/>
          <w:szCs w:val="20"/>
          <w:lang w:eastAsia="de-DE"/>
        </w:rPr>
        <w:t>Right or wrong?</w:t>
      </w:r>
    </w:p>
    <w:p w14:paraId="73477950" w14:textId="305AC101" w:rsidR="004B3643" w:rsidRPr="00674C43" w:rsidRDefault="002E39FD" w:rsidP="002C02FF">
      <w:pPr>
        <w:spacing w:line="240" w:lineRule="auto"/>
        <w:rPr>
          <w:rFonts w:eastAsia="Times New Roman" w:cs="Calibri"/>
          <w:i/>
          <w:iCs/>
          <w:color w:val="000000"/>
          <w:sz w:val="18"/>
          <w:szCs w:val="18"/>
          <w:lang w:eastAsia="de-AT"/>
        </w:rPr>
      </w:pPr>
      <w:r w:rsidRPr="00674C43">
        <w:rPr>
          <w:rFonts w:eastAsia="Times New Roman" w:cs="Calibri"/>
          <w:i/>
          <w:iCs/>
          <w:color w:val="000000"/>
          <w:sz w:val="18"/>
          <w:szCs w:val="18"/>
          <w:u w:val="single"/>
          <w:lang w:eastAsia="de-AT"/>
        </w:rPr>
        <w:t>Task</w:t>
      </w:r>
      <w:r w:rsidRPr="00674C43">
        <w:rPr>
          <w:rFonts w:eastAsia="Times New Roman" w:cs="Calibri"/>
          <w:i/>
          <w:iCs/>
          <w:color w:val="000000"/>
          <w:sz w:val="18"/>
          <w:szCs w:val="18"/>
          <w:lang w:eastAsia="de-AT"/>
        </w:rPr>
        <w:t>: State whether the statements are true or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2E39FD"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5A6E3822" w:rsidR="009E0058" w:rsidRPr="002E39FD" w:rsidRDefault="002E39FD" w:rsidP="009E0058">
            <w:pPr>
              <w:spacing w:after="0" w:line="240" w:lineRule="auto"/>
              <w:jc w:val="center"/>
              <w:rPr>
                <w:rFonts w:eastAsia="Times New Roman" w:cs="Calibri"/>
                <w:color w:val="000000"/>
                <w:sz w:val="16"/>
                <w:szCs w:val="16"/>
                <w:lang w:eastAsia="de-AT"/>
              </w:rPr>
            </w:pPr>
            <w:r w:rsidRPr="002E39FD">
              <w:rPr>
                <w:rFonts w:eastAsia="Times New Roman" w:cs="Calibri"/>
                <w:color w:val="000000"/>
                <w:sz w:val="16"/>
                <w:szCs w:val="16"/>
                <w:lang w:eastAsia="de-AT"/>
              </w:rPr>
              <w:t>right</w:t>
            </w:r>
          </w:p>
        </w:tc>
        <w:tc>
          <w:tcPr>
            <w:tcW w:w="567" w:type="dxa"/>
            <w:tcBorders>
              <w:top w:val="nil"/>
              <w:left w:val="nil"/>
              <w:bottom w:val="nil"/>
              <w:right w:val="nil"/>
            </w:tcBorders>
            <w:shd w:val="clear" w:color="auto" w:fill="auto"/>
            <w:noWrap/>
            <w:vAlign w:val="center"/>
            <w:hideMark/>
          </w:tcPr>
          <w:p w14:paraId="767664C7" w14:textId="4DFD40E1" w:rsidR="009E0058" w:rsidRPr="002E39FD" w:rsidRDefault="002E39FD" w:rsidP="009E0058">
            <w:pPr>
              <w:spacing w:after="0" w:line="240" w:lineRule="auto"/>
              <w:jc w:val="center"/>
              <w:rPr>
                <w:rFonts w:eastAsia="Times New Roman" w:cs="Calibri"/>
                <w:color w:val="000000"/>
                <w:sz w:val="16"/>
                <w:szCs w:val="16"/>
                <w:lang w:eastAsia="de-AT"/>
              </w:rPr>
            </w:pPr>
            <w:r w:rsidRPr="002E39FD">
              <w:rPr>
                <w:rFonts w:eastAsia="Times New Roman" w:cs="Calibri"/>
                <w:color w:val="000000"/>
                <w:sz w:val="16"/>
                <w:szCs w:val="16"/>
                <w:lang w:eastAsia="de-AT"/>
              </w:rPr>
              <w:t>wrong</w:t>
            </w:r>
          </w:p>
        </w:tc>
        <w:tc>
          <w:tcPr>
            <w:tcW w:w="9182" w:type="dxa"/>
            <w:tcBorders>
              <w:top w:val="nil"/>
              <w:left w:val="nil"/>
              <w:bottom w:val="nil"/>
              <w:right w:val="nil"/>
            </w:tcBorders>
            <w:shd w:val="clear" w:color="auto" w:fill="auto"/>
            <w:noWrap/>
            <w:vAlign w:val="center"/>
            <w:hideMark/>
          </w:tcPr>
          <w:p w14:paraId="370529A5" w14:textId="77777777" w:rsidR="009E0058" w:rsidRPr="002E39FD" w:rsidRDefault="009E0058" w:rsidP="00DB0622">
            <w:pPr>
              <w:spacing w:after="0" w:line="240" w:lineRule="auto"/>
              <w:rPr>
                <w:rFonts w:eastAsia="Times New Roman" w:cs="Calibri"/>
                <w:color w:val="000000"/>
                <w:sz w:val="16"/>
                <w:szCs w:val="16"/>
                <w:lang w:eastAsia="de-AT"/>
              </w:rPr>
            </w:pPr>
          </w:p>
        </w:tc>
      </w:tr>
      <w:tr w:rsidR="00503ED9" w:rsidRPr="002E39FD"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3FE5D6DE" w:rsidR="00503ED9" w:rsidRPr="002E39FD" w:rsidRDefault="00CC12AB" w:rsidP="00503ED9">
            <w:pPr>
              <w:spacing w:after="0" w:line="240" w:lineRule="auto"/>
              <w:jc w:val="center"/>
              <w:rPr>
                <w:rFonts w:eastAsia="Times New Roman" w:cs="Calibri"/>
                <w:color w:val="000000"/>
                <w:sz w:val="20"/>
                <w:szCs w:val="20"/>
                <w:lang w:eastAsia="de-AT"/>
              </w:rPr>
            </w:pPr>
            <w:r>
              <w:rPr>
                <w:sz w:val="20"/>
                <w:szCs w:val="20"/>
              </w:rPr>
              <w:t>(L)</w:t>
            </w:r>
          </w:p>
        </w:tc>
        <w:tc>
          <w:tcPr>
            <w:tcW w:w="567" w:type="dxa"/>
            <w:tcBorders>
              <w:top w:val="nil"/>
              <w:left w:val="nil"/>
              <w:bottom w:val="nil"/>
              <w:right w:val="nil"/>
            </w:tcBorders>
            <w:shd w:val="clear" w:color="auto" w:fill="auto"/>
            <w:noWrap/>
            <w:vAlign w:val="center"/>
            <w:hideMark/>
          </w:tcPr>
          <w:p w14:paraId="16D2C67E" w14:textId="778FA3F6" w:rsidR="00503ED9" w:rsidRPr="002E39FD" w:rsidRDefault="00CC12AB" w:rsidP="00503ED9">
            <w:pPr>
              <w:spacing w:after="0" w:line="240" w:lineRule="auto"/>
              <w:jc w:val="center"/>
              <w:rPr>
                <w:rFonts w:eastAsia="Times New Roman" w:cs="Calibri"/>
                <w:color w:val="000000"/>
                <w:sz w:val="20"/>
                <w:szCs w:val="20"/>
                <w:lang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16BEDAAB" w:rsidR="00503ED9" w:rsidRPr="00674C43" w:rsidRDefault="00CC12AB" w:rsidP="00503ED9">
            <w:pPr>
              <w:spacing w:after="0" w:line="240" w:lineRule="auto"/>
              <w:rPr>
                <w:rFonts w:eastAsia="Times New Roman" w:cs="Calibri"/>
                <w:color w:val="000000"/>
                <w:sz w:val="18"/>
                <w:szCs w:val="18"/>
                <w:lang w:eastAsia="de-AT"/>
              </w:rPr>
            </w:pPr>
            <w:r>
              <w:rPr>
                <w:sz w:val="18"/>
                <w:szCs w:val="18"/>
              </w:rPr>
              <w:t>1. Gustav Mahler was a conductor.</w:t>
            </w:r>
          </w:p>
        </w:tc>
      </w:tr>
      <w:tr w:rsidR="00503ED9" w:rsidRPr="002E39FD"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56B9453D" w:rsidR="00503ED9" w:rsidRPr="002E39FD" w:rsidRDefault="00CC12AB" w:rsidP="00503ED9">
            <w:pPr>
              <w:spacing w:after="0" w:line="240" w:lineRule="auto"/>
              <w:jc w:val="center"/>
              <w:rPr>
                <w:rFonts w:eastAsia="Times New Roman" w:cs="Calibri"/>
                <w:color w:val="000000"/>
                <w:sz w:val="20"/>
                <w:szCs w:val="20"/>
                <w:lang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683DB89D" w:rsidR="00503ED9" w:rsidRPr="002E39FD" w:rsidRDefault="00CC12AB" w:rsidP="00503ED9">
            <w:pPr>
              <w:spacing w:after="0" w:line="240" w:lineRule="auto"/>
              <w:jc w:val="center"/>
              <w:rPr>
                <w:rFonts w:eastAsia="Times New Roman" w:cs="Calibri"/>
                <w:color w:val="000000"/>
                <w:sz w:val="20"/>
                <w:szCs w:val="20"/>
                <w:lang w:eastAsia="de-AT"/>
              </w:rPr>
            </w:pPr>
            <w:r>
              <w:rPr>
                <w:sz w:val="20"/>
                <w:szCs w:val="20"/>
              </w:rPr>
              <w:t>(A)</w:t>
            </w:r>
          </w:p>
        </w:tc>
        <w:tc>
          <w:tcPr>
            <w:tcW w:w="9182" w:type="dxa"/>
            <w:tcBorders>
              <w:top w:val="nil"/>
              <w:left w:val="nil"/>
              <w:bottom w:val="nil"/>
              <w:right w:val="nil"/>
            </w:tcBorders>
            <w:shd w:val="clear" w:color="auto" w:fill="auto"/>
            <w:vAlign w:val="center"/>
            <w:hideMark/>
          </w:tcPr>
          <w:p w14:paraId="6E3782BA" w14:textId="48782470" w:rsidR="00503ED9" w:rsidRPr="00674C43" w:rsidRDefault="00CC12AB" w:rsidP="00503ED9">
            <w:pPr>
              <w:spacing w:after="0" w:line="240" w:lineRule="auto"/>
              <w:rPr>
                <w:rFonts w:eastAsia="Times New Roman" w:cs="Calibri"/>
                <w:color w:val="000000"/>
                <w:sz w:val="18"/>
                <w:szCs w:val="18"/>
                <w:lang w:eastAsia="de-AT"/>
              </w:rPr>
            </w:pPr>
            <w:r>
              <w:rPr>
                <w:sz w:val="18"/>
                <w:szCs w:val="18"/>
              </w:rPr>
              <w:t>2. Mahler was born in Austria.</w:t>
            </w:r>
          </w:p>
        </w:tc>
      </w:tr>
      <w:tr w:rsidR="00503ED9" w:rsidRPr="002E39FD"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10A4BEFC" w:rsidR="00503ED9" w:rsidRPr="002E39FD" w:rsidRDefault="00CC12AB" w:rsidP="00503ED9">
            <w:pPr>
              <w:spacing w:after="0" w:line="240" w:lineRule="auto"/>
              <w:jc w:val="center"/>
              <w:rPr>
                <w:rFonts w:eastAsia="Times New Roman" w:cs="Calibri"/>
                <w:color w:val="000000"/>
                <w:sz w:val="20"/>
                <w:szCs w:val="20"/>
                <w:lang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112EC150" w:rsidR="00503ED9" w:rsidRPr="002E39FD" w:rsidRDefault="00CC12AB" w:rsidP="00503ED9">
            <w:pPr>
              <w:spacing w:after="0" w:line="240" w:lineRule="auto"/>
              <w:jc w:val="center"/>
              <w:rPr>
                <w:rFonts w:eastAsia="Times New Roman" w:cs="Calibri"/>
                <w:color w:val="000000"/>
                <w:sz w:val="20"/>
                <w:szCs w:val="20"/>
                <w:lang w:eastAsia="de-AT"/>
              </w:rPr>
            </w:pPr>
            <w:r>
              <w:rPr>
                <w:sz w:val="20"/>
                <w:szCs w:val="20"/>
              </w:rPr>
              <w:t>(D)</w:t>
            </w:r>
          </w:p>
        </w:tc>
        <w:tc>
          <w:tcPr>
            <w:tcW w:w="9182" w:type="dxa"/>
            <w:tcBorders>
              <w:top w:val="nil"/>
              <w:left w:val="nil"/>
              <w:bottom w:val="nil"/>
              <w:right w:val="nil"/>
            </w:tcBorders>
            <w:shd w:val="clear" w:color="auto" w:fill="auto"/>
            <w:vAlign w:val="center"/>
            <w:hideMark/>
          </w:tcPr>
          <w:p w14:paraId="2148E19B" w14:textId="34FA3330" w:rsidR="00503ED9" w:rsidRPr="00674C43" w:rsidRDefault="00CC12AB" w:rsidP="00503ED9">
            <w:pPr>
              <w:spacing w:after="0" w:line="240" w:lineRule="auto"/>
              <w:rPr>
                <w:rFonts w:eastAsia="Times New Roman" w:cs="Calibri"/>
                <w:color w:val="000000"/>
                <w:sz w:val="18"/>
                <w:szCs w:val="18"/>
                <w:lang w:eastAsia="de-AT"/>
              </w:rPr>
            </w:pPr>
            <w:r>
              <w:rPr>
                <w:sz w:val="18"/>
                <w:szCs w:val="18"/>
              </w:rPr>
              <w:t>3. Mahler lived to be 100.</w:t>
            </w:r>
          </w:p>
        </w:tc>
      </w:tr>
      <w:tr w:rsidR="00503ED9" w:rsidRPr="002E39FD"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6F2D4F85" w:rsidR="00503ED9" w:rsidRPr="002E39FD" w:rsidRDefault="00CC12AB" w:rsidP="00503ED9">
            <w:pPr>
              <w:spacing w:after="0" w:line="240" w:lineRule="auto"/>
              <w:jc w:val="center"/>
              <w:rPr>
                <w:rFonts w:eastAsia="Times New Roman" w:cs="Calibri"/>
                <w:color w:val="000000"/>
                <w:sz w:val="20"/>
                <w:szCs w:val="20"/>
                <w:lang w:eastAsia="de-AT"/>
              </w:rPr>
            </w:pPr>
            <w:r>
              <w:rPr>
                <w:sz w:val="20"/>
                <w:szCs w:val="20"/>
              </w:rPr>
              <w:t>(D)</w:t>
            </w:r>
          </w:p>
        </w:tc>
        <w:tc>
          <w:tcPr>
            <w:tcW w:w="567" w:type="dxa"/>
            <w:tcBorders>
              <w:top w:val="nil"/>
              <w:left w:val="nil"/>
              <w:bottom w:val="nil"/>
              <w:right w:val="nil"/>
            </w:tcBorders>
            <w:shd w:val="clear" w:color="auto" w:fill="auto"/>
            <w:noWrap/>
            <w:vAlign w:val="center"/>
            <w:hideMark/>
          </w:tcPr>
          <w:p w14:paraId="0EAFEEEE" w14:textId="21EFB054" w:rsidR="00503ED9" w:rsidRPr="002E39FD" w:rsidRDefault="00CC12AB" w:rsidP="00503ED9">
            <w:pPr>
              <w:spacing w:after="0" w:line="240" w:lineRule="auto"/>
              <w:jc w:val="center"/>
              <w:rPr>
                <w:rFonts w:eastAsia="Times New Roman" w:cs="Calibri"/>
                <w:color w:val="000000"/>
                <w:sz w:val="20"/>
                <w:szCs w:val="20"/>
                <w:lang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45FC94E3" w:rsidR="00503ED9" w:rsidRPr="00674C43" w:rsidRDefault="00CC12AB" w:rsidP="00503ED9">
            <w:pPr>
              <w:spacing w:after="0" w:line="240" w:lineRule="auto"/>
              <w:rPr>
                <w:rFonts w:eastAsia="Times New Roman" w:cs="Calibri"/>
                <w:color w:val="000000"/>
                <w:sz w:val="18"/>
                <w:szCs w:val="18"/>
                <w:lang w:eastAsia="de-AT"/>
              </w:rPr>
            </w:pPr>
            <w:r>
              <w:rPr>
                <w:sz w:val="18"/>
                <w:szCs w:val="18"/>
              </w:rPr>
              <w:t xml:space="preserve">4. Mahler wrote „Das Lied von der </w:t>
            </w:r>
            <w:proofErr w:type="spellStart"/>
            <w:proofErr w:type="gramStart"/>
            <w:r>
              <w:rPr>
                <w:sz w:val="18"/>
                <w:szCs w:val="18"/>
              </w:rPr>
              <w:t>Erde</w:t>
            </w:r>
            <w:proofErr w:type="spellEnd"/>
            <w:r>
              <w:rPr>
                <w:sz w:val="18"/>
                <w:szCs w:val="18"/>
              </w:rPr>
              <w:t>“</w:t>
            </w:r>
            <w:proofErr w:type="gramEnd"/>
            <w:r>
              <w:rPr>
                <w:sz w:val="18"/>
                <w:szCs w:val="18"/>
              </w:rPr>
              <w:t>.</w:t>
            </w:r>
          </w:p>
        </w:tc>
      </w:tr>
      <w:tr w:rsidR="00503ED9" w:rsidRPr="002E39FD"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05FB57F8" w:rsidR="00503ED9" w:rsidRPr="002E39FD" w:rsidRDefault="00CC12AB" w:rsidP="00503ED9">
            <w:pPr>
              <w:spacing w:after="0" w:line="240" w:lineRule="auto"/>
              <w:jc w:val="center"/>
              <w:rPr>
                <w:rFonts w:eastAsia="Times New Roman" w:cs="Calibri"/>
                <w:color w:val="000000"/>
                <w:sz w:val="20"/>
                <w:szCs w:val="20"/>
                <w:lang w:eastAsia="de-AT"/>
              </w:rPr>
            </w:pPr>
            <w:r>
              <w:rPr>
                <w:sz w:val="20"/>
                <w:szCs w:val="20"/>
              </w:rPr>
              <w:t>(E)</w:t>
            </w:r>
          </w:p>
        </w:tc>
        <w:tc>
          <w:tcPr>
            <w:tcW w:w="567" w:type="dxa"/>
            <w:tcBorders>
              <w:top w:val="nil"/>
              <w:left w:val="nil"/>
              <w:bottom w:val="nil"/>
              <w:right w:val="nil"/>
            </w:tcBorders>
            <w:shd w:val="clear" w:color="auto" w:fill="auto"/>
            <w:noWrap/>
            <w:vAlign w:val="center"/>
            <w:hideMark/>
          </w:tcPr>
          <w:p w14:paraId="4EF046F5" w14:textId="20731EC3" w:rsidR="00503ED9" w:rsidRPr="002E39FD" w:rsidRDefault="00CC12AB" w:rsidP="00503ED9">
            <w:pPr>
              <w:spacing w:after="0" w:line="240" w:lineRule="auto"/>
              <w:jc w:val="center"/>
              <w:rPr>
                <w:rFonts w:eastAsia="Times New Roman" w:cs="Calibri"/>
                <w:color w:val="000000"/>
                <w:sz w:val="20"/>
                <w:szCs w:val="20"/>
                <w:lang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02AB860F" w:rsidR="00503ED9" w:rsidRPr="00674C43" w:rsidRDefault="00CC12AB" w:rsidP="00503ED9">
            <w:pPr>
              <w:spacing w:after="0" w:line="240" w:lineRule="auto"/>
              <w:rPr>
                <w:rFonts w:eastAsia="Times New Roman" w:cs="Calibri"/>
                <w:color w:val="000000"/>
                <w:sz w:val="18"/>
                <w:szCs w:val="18"/>
                <w:lang w:eastAsia="de-AT"/>
              </w:rPr>
            </w:pPr>
            <w:r>
              <w:rPr>
                <w:sz w:val="18"/>
                <w:szCs w:val="18"/>
              </w:rPr>
              <w:t>5. Mahler moved to America.</w:t>
            </w:r>
          </w:p>
        </w:tc>
      </w:tr>
      <w:tr w:rsidR="00503ED9" w:rsidRPr="002E39FD"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0AD48AEB" w:rsidR="00503ED9" w:rsidRPr="002E39FD" w:rsidRDefault="00CC12AB" w:rsidP="00503ED9">
            <w:pPr>
              <w:spacing w:after="0" w:line="240" w:lineRule="auto"/>
              <w:jc w:val="center"/>
              <w:rPr>
                <w:rFonts w:eastAsia="Times New Roman" w:cs="Calibri"/>
                <w:color w:val="000000"/>
                <w:sz w:val="20"/>
                <w:szCs w:val="20"/>
                <w:lang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11117A7C" w:rsidR="00503ED9" w:rsidRPr="002E39FD" w:rsidRDefault="00CC12AB" w:rsidP="00503ED9">
            <w:pPr>
              <w:spacing w:after="0" w:line="240" w:lineRule="auto"/>
              <w:jc w:val="center"/>
              <w:rPr>
                <w:rFonts w:eastAsia="Times New Roman" w:cs="Calibri"/>
                <w:color w:val="000000"/>
                <w:sz w:val="20"/>
                <w:szCs w:val="20"/>
                <w:lang w:eastAsia="de-AT"/>
              </w:rPr>
            </w:pPr>
            <w:r>
              <w:rPr>
                <w:sz w:val="20"/>
                <w:szCs w:val="20"/>
              </w:rPr>
              <w:t>(R)</w:t>
            </w:r>
          </w:p>
        </w:tc>
        <w:tc>
          <w:tcPr>
            <w:tcW w:w="9182" w:type="dxa"/>
            <w:tcBorders>
              <w:top w:val="nil"/>
              <w:left w:val="nil"/>
              <w:bottom w:val="nil"/>
              <w:right w:val="nil"/>
            </w:tcBorders>
            <w:shd w:val="clear" w:color="auto" w:fill="auto"/>
            <w:vAlign w:val="center"/>
            <w:hideMark/>
          </w:tcPr>
          <w:p w14:paraId="5B638A59" w14:textId="53BC34B3" w:rsidR="00503ED9" w:rsidRPr="00674C43" w:rsidRDefault="00CC12AB" w:rsidP="00503ED9">
            <w:pPr>
              <w:spacing w:after="0" w:line="240" w:lineRule="auto"/>
              <w:rPr>
                <w:rFonts w:eastAsia="Times New Roman" w:cs="Calibri"/>
                <w:color w:val="000000"/>
                <w:sz w:val="18"/>
                <w:szCs w:val="18"/>
                <w:lang w:eastAsia="de-AT"/>
              </w:rPr>
            </w:pPr>
            <w:r>
              <w:rPr>
                <w:sz w:val="18"/>
                <w:szCs w:val="18"/>
              </w:rPr>
              <w:t>6. Mahler was a painter.</w:t>
            </w:r>
          </w:p>
        </w:tc>
      </w:tr>
    </w:tbl>
    <w:p w14:paraId="6CD88EEB" w14:textId="77777777" w:rsidR="009E0058" w:rsidRPr="002E39FD" w:rsidRDefault="009E0058" w:rsidP="00AF4B7C">
      <w:pPr>
        <w:rPr>
          <w:sz w:val="10"/>
          <w:szCs w:val="10"/>
        </w:rPr>
      </w:pPr>
    </w:p>
    <w:tbl>
      <w:tblPr>
        <w:tblW w:w="391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tblGrid>
      <w:tr w:rsidR="009E0058" w:rsidRPr="002E39FD" w14:paraId="710C1985" w14:textId="77777777" w:rsidTr="002E39FD">
        <w:trPr>
          <w:trHeight w:val="270"/>
        </w:trPr>
        <w:tc>
          <w:tcPr>
            <w:tcW w:w="1276" w:type="dxa"/>
            <w:tcBorders>
              <w:top w:val="nil"/>
              <w:left w:val="nil"/>
              <w:bottom w:val="nil"/>
              <w:right w:val="nil"/>
            </w:tcBorders>
            <w:shd w:val="clear" w:color="auto" w:fill="auto"/>
            <w:noWrap/>
            <w:vAlign w:val="bottom"/>
            <w:hideMark/>
          </w:tcPr>
          <w:p w14:paraId="1982EF3A" w14:textId="5D12F094" w:rsidR="009E0058" w:rsidRPr="002E39FD" w:rsidRDefault="002E39FD" w:rsidP="009E0058">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9E0058"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4F20494E"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4A908E2"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3C68DE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33DF16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A625E7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1ACE2271"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9E0058" w:rsidRPr="002E39FD" w14:paraId="5F7FE425" w14:textId="77777777" w:rsidTr="002E39FD">
        <w:trPr>
          <w:trHeight w:val="165"/>
        </w:trPr>
        <w:tc>
          <w:tcPr>
            <w:tcW w:w="1276" w:type="dxa"/>
            <w:tcBorders>
              <w:top w:val="nil"/>
              <w:left w:val="nil"/>
              <w:bottom w:val="nil"/>
              <w:right w:val="nil"/>
            </w:tcBorders>
            <w:shd w:val="clear" w:color="auto" w:fill="auto"/>
            <w:noWrap/>
            <w:vAlign w:val="bottom"/>
            <w:hideMark/>
          </w:tcPr>
          <w:p w14:paraId="783C06AA" w14:textId="77777777" w:rsidR="009E0058" w:rsidRPr="002E39FD" w:rsidRDefault="009E0058" w:rsidP="009E0058">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vAlign w:val="bottom"/>
            <w:hideMark/>
          </w:tcPr>
          <w:p w14:paraId="31D891A2"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vAlign w:val="bottom"/>
            <w:hideMark/>
          </w:tcPr>
          <w:p w14:paraId="5C57C0A7"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vAlign w:val="bottom"/>
            <w:hideMark/>
          </w:tcPr>
          <w:p w14:paraId="2D86A77A"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vAlign w:val="bottom"/>
            <w:hideMark/>
          </w:tcPr>
          <w:p w14:paraId="21D3C0E0"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vAlign w:val="bottom"/>
            <w:hideMark/>
          </w:tcPr>
          <w:p w14:paraId="539B04C6"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vAlign w:val="bottom"/>
            <w:hideMark/>
          </w:tcPr>
          <w:p w14:paraId="7D1310FE"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r>
    </w:tbl>
    <w:p w14:paraId="696E342D" w14:textId="040BCA47" w:rsidR="009E0058" w:rsidRPr="002E39FD" w:rsidRDefault="009E0058" w:rsidP="009E0058">
      <w:pPr>
        <w:spacing w:line="259" w:lineRule="auto"/>
      </w:pPr>
    </w:p>
    <w:p w14:paraId="5ACFBEB4" w14:textId="6ED3E8A0" w:rsidR="009E0058" w:rsidRPr="002E39FD" w:rsidRDefault="009E0058">
      <w:pPr>
        <w:spacing w:line="259" w:lineRule="auto"/>
      </w:pPr>
      <w:r w:rsidRPr="002E39FD">
        <w:br w:type="page"/>
      </w:r>
    </w:p>
    <w:p w14:paraId="07430ED1" w14:textId="77777777" w:rsidR="002E39FD" w:rsidRPr="00674C43" w:rsidRDefault="002E39FD" w:rsidP="002C02FF">
      <w:pPr>
        <w:spacing w:line="240" w:lineRule="auto"/>
        <w:rPr>
          <w:b/>
          <w:caps/>
          <w:sz w:val="20"/>
          <w:szCs w:val="20"/>
          <w:lang w:eastAsia="de-DE"/>
        </w:rPr>
      </w:pPr>
      <w:r w:rsidRPr="00674C43">
        <w:rPr>
          <w:b/>
          <w:caps/>
          <w:sz w:val="20"/>
          <w:szCs w:val="20"/>
          <w:lang w:eastAsia="de-DE"/>
        </w:rPr>
        <w:lastRenderedPageBreak/>
        <w:t>7 Questions about the text</w:t>
      </w:r>
    </w:p>
    <w:p w14:paraId="53D2A8EF" w14:textId="77777777" w:rsidR="002E39FD" w:rsidRPr="00674C43" w:rsidRDefault="002E39FD" w:rsidP="002C02FF">
      <w:pPr>
        <w:spacing w:line="259" w:lineRule="auto"/>
        <w:rPr>
          <w:rFonts w:eastAsia="Times New Roman" w:cs="Calibri"/>
          <w:i/>
          <w:iCs/>
          <w:color w:val="000000"/>
          <w:sz w:val="20"/>
          <w:szCs w:val="20"/>
          <w:u w:val="single"/>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Answer the questions in one or two complete sentences!</w:t>
      </w:r>
    </w:p>
    <w:p w14:paraId="7E4729D3" w14:textId="41D8E67D" w:rsidR="002C02FF" w:rsidRPr="002E39FD" w:rsidRDefault="00CC12AB" w:rsidP="002C02FF">
      <w:pPr>
        <w:spacing w:line="259" w:lineRule="auto"/>
        <w:rPr>
          <w:sz w:val="20"/>
          <w:szCs w:val="20"/>
        </w:rPr>
      </w:pPr>
      <w:r>
        <w:rPr>
          <w:sz w:val="20"/>
          <w:szCs w:val="20"/>
        </w:rPr>
        <w:t>What was Gustav Mahler’s early life like?</w:t>
      </w:r>
    </w:p>
    <w:p w14:paraId="6252DD9C" w14:textId="77777777" w:rsidR="002C02FF" w:rsidRPr="002E39FD" w:rsidRDefault="002C02FF" w:rsidP="002C02FF">
      <w:pPr>
        <w:spacing w:line="259" w:lineRule="auto"/>
        <w:rPr>
          <w:sz w:val="20"/>
          <w:szCs w:val="20"/>
        </w:rPr>
      </w:pPr>
    </w:p>
    <w:p w14:paraId="4DFFE407" w14:textId="77777777" w:rsidR="002C02FF" w:rsidRPr="002E39FD" w:rsidRDefault="002C02FF" w:rsidP="002C02FF">
      <w:pPr>
        <w:spacing w:line="259" w:lineRule="auto"/>
        <w:rPr>
          <w:sz w:val="20"/>
          <w:szCs w:val="20"/>
        </w:rPr>
      </w:pPr>
    </w:p>
    <w:p w14:paraId="13FC367F" w14:textId="77777777" w:rsidR="002C02FF" w:rsidRPr="002E39FD" w:rsidRDefault="002C02FF" w:rsidP="002C02FF">
      <w:pPr>
        <w:spacing w:line="259" w:lineRule="auto"/>
        <w:rPr>
          <w:sz w:val="20"/>
          <w:szCs w:val="20"/>
        </w:rPr>
      </w:pPr>
    </w:p>
    <w:p w14:paraId="4CB8E0B3" w14:textId="32D92D49" w:rsidR="002C02FF" w:rsidRPr="002E39FD" w:rsidRDefault="00CC12AB" w:rsidP="002C02FF">
      <w:pPr>
        <w:spacing w:line="259" w:lineRule="auto"/>
        <w:rPr>
          <w:sz w:val="20"/>
          <w:szCs w:val="20"/>
        </w:rPr>
      </w:pPr>
      <w:r>
        <w:rPr>
          <w:sz w:val="20"/>
          <w:szCs w:val="20"/>
        </w:rPr>
        <w:t>What did Mahler do at the Vienna Conservatory?</w:t>
      </w:r>
    </w:p>
    <w:p w14:paraId="53AC94F7" w14:textId="77777777" w:rsidR="002C02FF" w:rsidRPr="002E39FD" w:rsidRDefault="002C02FF" w:rsidP="002C02FF">
      <w:pPr>
        <w:spacing w:line="259" w:lineRule="auto"/>
        <w:rPr>
          <w:sz w:val="20"/>
          <w:szCs w:val="20"/>
        </w:rPr>
      </w:pPr>
    </w:p>
    <w:p w14:paraId="49FCC772" w14:textId="77777777" w:rsidR="002C02FF" w:rsidRPr="002E39FD" w:rsidRDefault="002C02FF" w:rsidP="002C02FF">
      <w:pPr>
        <w:spacing w:line="259" w:lineRule="auto"/>
        <w:rPr>
          <w:sz w:val="20"/>
          <w:szCs w:val="20"/>
        </w:rPr>
      </w:pPr>
    </w:p>
    <w:p w14:paraId="7E63E256" w14:textId="77777777" w:rsidR="002C02FF" w:rsidRPr="002E39FD" w:rsidRDefault="002C02FF" w:rsidP="002C02FF">
      <w:pPr>
        <w:spacing w:line="259" w:lineRule="auto"/>
        <w:rPr>
          <w:sz w:val="20"/>
          <w:szCs w:val="20"/>
        </w:rPr>
      </w:pPr>
    </w:p>
    <w:p w14:paraId="26BF9C1E" w14:textId="1146D6DA" w:rsidR="002C02FF" w:rsidRPr="002E39FD" w:rsidRDefault="00CC12AB" w:rsidP="002C02FF">
      <w:pPr>
        <w:spacing w:line="259" w:lineRule="auto"/>
        <w:rPr>
          <w:sz w:val="20"/>
          <w:szCs w:val="20"/>
        </w:rPr>
      </w:pPr>
      <w:r>
        <w:rPr>
          <w:sz w:val="20"/>
          <w:szCs w:val="20"/>
        </w:rPr>
        <w:t>What is notable about Mahler’s work as a conductor and composer?</w:t>
      </w:r>
    </w:p>
    <w:p w14:paraId="49DBBB91" w14:textId="77777777" w:rsidR="002C02FF" w:rsidRPr="002E39FD" w:rsidRDefault="002C02FF" w:rsidP="002C02FF">
      <w:pPr>
        <w:spacing w:line="259" w:lineRule="auto"/>
        <w:rPr>
          <w:sz w:val="20"/>
          <w:szCs w:val="20"/>
        </w:rPr>
      </w:pPr>
    </w:p>
    <w:p w14:paraId="597447CD" w14:textId="77777777" w:rsidR="002C02FF" w:rsidRPr="002E39FD" w:rsidRDefault="002C02FF" w:rsidP="002C02FF">
      <w:pPr>
        <w:spacing w:line="259" w:lineRule="auto"/>
        <w:rPr>
          <w:sz w:val="20"/>
          <w:szCs w:val="20"/>
        </w:rPr>
      </w:pPr>
    </w:p>
    <w:p w14:paraId="12564DDA" w14:textId="77777777" w:rsidR="002C02FF" w:rsidRPr="002E39FD" w:rsidRDefault="002C02FF" w:rsidP="002C02FF">
      <w:pPr>
        <w:spacing w:line="259" w:lineRule="auto"/>
        <w:rPr>
          <w:sz w:val="20"/>
          <w:szCs w:val="20"/>
        </w:rPr>
      </w:pPr>
    </w:p>
    <w:p w14:paraId="6143BC98" w14:textId="3F702C8A" w:rsidR="002C02FF" w:rsidRPr="002E39FD" w:rsidRDefault="00CC12AB" w:rsidP="002C02FF">
      <w:pPr>
        <w:spacing w:line="259" w:lineRule="auto"/>
        <w:rPr>
          <w:sz w:val="20"/>
          <w:szCs w:val="20"/>
        </w:rPr>
      </w:pPr>
      <w:r>
        <w:rPr>
          <w:sz w:val="20"/>
          <w:szCs w:val="20"/>
        </w:rPr>
        <w:t>What are some characteristics of Mahler’s symphonies and songs?</w:t>
      </w:r>
    </w:p>
    <w:p w14:paraId="525D2639" w14:textId="77777777" w:rsidR="002C02FF" w:rsidRPr="002E39FD" w:rsidRDefault="002C02FF" w:rsidP="002C02FF">
      <w:pPr>
        <w:spacing w:line="259" w:lineRule="auto"/>
        <w:rPr>
          <w:sz w:val="20"/>
          <w:szCs w:val="20"/>
        </w:rPr>
      </w:pPr>
    </w:p>
    <w:p w14:paraId="573B2E63" w14:textId="77777777" w:rsidR="002C02FF" w:rsidRPr="002E39FD" w:rsidRDefault="002C02FF" w:rsidP="002C02FF">
      <w:pPr>
        <w:spacing w:line="259" w:lineRule="auto"/>
        <w:rPr>
          <w:sz w:val="20"/>
          <w:szCs w:val="20"/>
        </w:rPr>
      </w:pPr>
    </w:p>
    <w:p w14:paraId="01D800D6" w14:textId="77777777" w:rsidR="002C02FF" w:rsidRPr="002E39FD" w:rsidRDefault="002C02FF" w:rsidP="002C02FF">
      <w:pPr>
        <w:spacing w:line="259" w:lineRule="auto"/>
        <w:rPr>
          <w:sz w:val="20"/>
          <w:szCs w:val="20"/>
        </w:rPr>
      </w:pPr>
    </w:p>
    <w:p w14:paraId="7EA70841" w14:textId="4BDE1676" w:rsidR="002C02FF" w:rsidRPr="002E39FD" w:rsidRDefault="00CC12AB" w:rsidP="002C02FF">
      <w:pPr>
        <w:spacing w:line="259" w:lineRule="auto"/>
        <w:rPr>
          <w:sz w:val="20"/>
          <w:szCs w:val="20"/>
        </w:rPr>
      </w:pPr>
      <w:r>
        <w:rPr>
          <w:sz w:val="20"/>
          <w:szCs w:val="20"/>
        </w:rPr>
        <w:t>What themes are present in Mahler’s music?</w:t>
      </w:r>
    </w:p>
    <w:p w14:paraId="0A59E515" w14:textId="77777777" w:rsidR="002C02FF" w:rsidRPr="002E39FD" w:rsidRDefault="002C02FF" w:rsidP="002C02FF">
      <w:pPr>
        <w:spacing w:line="259" w:lineRule="auto"/>
        <w:rPr>
          <w:sz w:val="20"/>
          <w:szCs w:val="20"/>
        </w:rPr>
      </w:pPr>
    </w:p>
    <w:p w14:paraId="7E649469" w14:textId="77777777" w:rsidR="002C02FF" w:rsidRPr="002E39FD" w:rsidRDefault="002C02FF" w:rsidP="002C02FF">
      <w:pPr>
        <w:spacing w:line="259" w:lineRule="auto"/>
        <w:rPr>
          <w:sz w:val="20"/>
          <w:szCs w:val="20"/>
        </w:rPr>
      </w:pPr>
    </w:p>
    <w:p w14:paraId="0B4DC3B3" w14:textId="77777777" w:rsidR="002C02FF" w:rsidRPr="002E39FD" w:rsidRDefault="002C02FF" w:rsidP="002C02FF">
      <w:pPr>
        <w:spacing w:line="259" w:lineRule="auto"/>
        <w:rPr>
          <w:sz w:val="20"/>
          <w:szCs w:val="20"/>
        </w:rPr>
      </w:pPr>
    </w:p>
    <w:p w14:paraId="68F49B2C" w14:textId="44BE7B54" w:rsidR="002C02FF" w:rsidRPr="002E39FD" w:rsidRDefault="00CC12AB" w:rsidP="002C02FF">
      <w:pPr>
        <w:spacing w:line="259" w:lineRule="auto"/>
        <w:rPr>
          <w:sz w:val="20"/>
          <w:szCs w:val="20"/>
        </w:rPr>
      </w:pPr>
      <w:r>
        <w:rPr>
          <w:sz w:val="20"/>
          <w:szCs w:val="20"/>
        </w:rPr>
        <w:t>What was Mahler’s life like in America?</w:t>
      </w:r>
    </w:p>
    <w:p w14:paraId="561CB627" w14:textId="77777777" w:rsidR="002C02FF" w:rsidRPr="002E39FD" w:rsidRDefault="002C02FF" w:rsidP="002C02FF">
      <w:pPr>
        <w:spacing w:line="259" w:lineRule="auto"/>
        <w:rPr>
          <w:sz w:val="20"/>
          <w:szCs w:val="20"/>
        </w:rPr>
      </w:pPr>
    </w:p>
    <w:p w14:paraId="71ECC182" w14:textId="77777777" w:rsidR="002C02FF" w:rsidRPr="002E39FD" w:rsidRDefault="002C02FF" w:rsidP="002C02FF">
      <w:pPr>
        <w:spacing w:line="259" w:lineRule="auto"/>
        <w:rPr>
          <w:sz w:val="20"/>
          <w:szCs w:val="20"/>
        </w:rPr>
      </w:pPr>
    </w:p>
    <w:p w14:paraId="53518A30" w14:textId="77777777" w:rsidR="002C02FF" w:rsidRPr="002E39FD" w:rsidRDefault="002C02FF" w:rsidP="002C02FF">
      <w:pPr>
        <w:spacing w:line="259" w:lineRule="auto"/>
        <w:rPr>
          <w:sz w:val="20"/>
          <w:szCs w:val="20"/>
        </w:rPr>
      </w:pPr>
    </w:p>
    <w:p w14:paraId="4412A31E" w14:textId="7B261DDF" w:rsidR="00280814" w:rsidRPr="002E39FD" w:rsidRDefault="00CC12AB" w:rsidP="002C02FF">
      <w:pPr>
        <w:spacing w:line="259" w:lineRule="auto"/>
        <w:rPr>
          <w:sz w:val="20"/>
          <w:szCs w:val="20"/>
        </w:rPr>
      </w:pPr>
      <w:r>
        <w:rPr>
          <w:sz w:val="20"/>
          <w:szCs w:val="20"/>
        </w:rPr>
        <w:t>What happened after Mahler’s death?</w:t>
      </w:r>
    </w:p>
    <w:p w14:paraId="3B1811B3" w14:textId="77777777" w:rsidR="00280814" w:rsidRPr="002E39FD" w:rsidRDefault="00280814">
      <w:pPr>
        <w:spacing w:line="259" w:lineRule="auto"/>
        <w:rPr>
          <w:sz w:val="18"/>
          <w:szCs w:val="18"/>
        </w:rPr>
      </w:pPr>
      <w:r w:rsidRPr="002E39FD">
        <w:rPr>
          <w:sz w:val="18"/>
          <w:szCs w:val="18"/>
        </w:rPr>
        <w:br w:type="page"/>
      </w:r>
    </w:p>
    <w:p w14:paraId="18F924EB" w14:textId="19959FDB" w:rsidR="00294E29" w:rsidRPr="002E39FD" w:rsidRDefault="002E39FD" w:rsidP="00280814">
      <w:pPr>
        <w:spacing w:line="259" w:lineRule="auto"/>
        <w:jc w:val="center"/>
        <w:rPr>
          <w:b/>
          <w:bCs/>
          <w:caps/>
          <w:sz w:val="28"/>
          <w:szCs w:val="28"/>
        </w:rPr>
      </w:pPr>
      <w:r w:rsidRPr="002E39FD">
        <w:rPr>
          <w:b/>
          <w:bCs/>
          <w:caps/>
          <w:sz w:val="28"/>
          <w:szCs w:val="28"/>
        </w:rPr>
        <w:lastRenderedPageBreak/>
        <w:t>Solution sheet</w:t>
      </w:r>
      <w:r w:rsidR="00294E29" w:rsidRPr="002E39FD">
        <w:rPr>
          <w:b/>
          <w:bCs/>
          <w:caps/>
          <w:sz w:val="28"/>
          <w:szCs w:val="28"/>
        </w:rPr>
        <w:t xml:space="preserve"> 1</w:t>
      </w:r>
    </w:p>
    <w:p w14:paraId="43CF7D2E" w14:textId="2A30E5A4" w:rsidR="00280814" w:rsidRPr="002E39FD" w:rsidRDefault="00CC12AB" w:rsidP="00280814">
      <w:pPr>
        <w:spacing w:line="259" w:lineRule="auto"/>
        <w:jc w:val="center"/>
        <w:rPr>
          <w:b/>
          <w:bCs/>
          <w:sz w:val="28"/>
          <w:szCs w:val="28"/>
        </w:rPr>
      </w:pPr>
      <w:r>
        <w:rPr>
          <w:b/>
          <w:bCs/>
          <w:sz w:val="28"/>
          <w:szCs w:val="28"/>
        </w:rPr>
        <w:t>Gustav Mahler</w:t>
      </w:r>
    </w:p>
    <w:p w14:paraId="73F58D13" w14:textId="77777777" w:rsidR="009639AD" w:rsidRPr="002E39FD" w:rsidRDefault="009639AD" w:rsidP="00280814">
      <w:pPr>
        <w:spacing w:line="259" w:lineRule="auto"/>
        <w:jc w:val="center"/>
      </w:pPr>
    </w:p>
    <w:p w14:paraId="558456FA" w14:textId="77777777" w:rsidR="002E39FD" w:rsidRPr="002E39FD" w:rsidRDefault="002E39FD" w:rsidP="00294E29">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Match terms</w:t>
      </w:r>
    </w:p>
    <w:p w14:paraId="079FF9F0" w14:textId="1E62650A" w:rsidR="00294E29" w:rsidRPr="002E39FD" w:rsidRDefault="00CC12AB"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Bohemian Kingdom = historical region in Czech Republic</w:t>
      </w:r>
    </w:p>
    <w:p w14:paraId="1F442882" w14:textId="66C5EA85" w:rsidR="00294E29" w:rsidRPr="002E39FD" w:rsidRDefault="00CC12AB"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Vienna Conservatory = music school in Austria</w:t>
      </w:r>
    </w:p>
    <w:p w14:paraId="14D2BF2C" w14:textId="3E21D508" w:rsidR="00294E29" w:rsidRPr="002E39FD" w:rsidRDefault="00CC12AB"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Conductor = person who directs performances</w:t>
      </w:r>
    </w:p>
    <w:p w14:paraId="73FCBA72" w14:textId="33E29E4A" w:rsidR="00294E29" w:rsidRPr="002E39FD" w:rsidRDefault="00CC12AB"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Composer = person who writes music</w:t>
      </w:r>
    </w:p>
    <w:p w14:paraId="4189A1D9" w14:textId="6F481AC8" w:rsidR="00294E29" w:rsidRPr="002E39FD" w:rsidRDefault="00CC12AB"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Symphony = extended musical composition</w:t>
      </w:r>
    </w:p>
    <w:p w14:paraId="5812D42D" w14:textId="57439B77" w:rsidR="00294E29" w:rsidRPr="002E39FD" w:rsidRDefault="00CC12AB"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Das Lied von der </w:t>
      </w:r>
      <w:proofErr w:type="spellStart"/>
      <w:r>
        <w:rPr>
          <w:rFonts w:eastAsia="Times New Roman" w:cs="Calibri"/>
          <w:color w:val="000000"/>
          <w:sz w:val="20"/>
          <w:szCs w:val="20"/>
          <w:lang w:eastAsia="de-AT"/>
        </w:rPr>
        <w:t>Erde</w:t>
      </w:r>
      <w:proofErr w:type="spellEnd"/>
      <w:r>
        <w:rPr>
          <w:rFonts w:eastAsia="Times New Roman" w:cs="Calibri"/>
          <w:color w:val="000000"/>
          <w:sz w:val="20"/>
          <w:szCs w:val="20"/>
          <w:lang w:eastAsia="de-AT"/>
        </w:rPr>
        <w:t xml:space="preserve"> = song cycle by Mahler</w:t>
      </w:r>
    </w:p>
    <w:p w14:paraId="6562B416" w14:textId="15A46ADC" w:rsidR="00294E29" w:rsidRPr="002E39FD" w:rsidRDefault="00CC12AB"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New York Philharmonic = American orchestra</w:t>
      </w:r>
    </w:p>
    <w:p w14:paraId="16A3A5DB" w14:textId="3B73B0F0" w:rsidR="00294E29" w:rsidRPr="002E39FD" w:rsidRDefault="00CC12AB"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Arnold Schoenberg = Austrian composer</w:t>
      </w:r>
    </w:p>
    <w:p w14:paraId="5CE3148F" w14:textId="221C1523" w:rsidR="00294E29" w:rsidRPr="002E39FD" w:rsidRDefault="00CC12AB"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Alban Berg = Austrian composer</w:t>
      </w:r>
    </w:p>
    <w:p w14:paraId="4C3343CD" w14:textId="2307EF99" w:rsidR="00294E29" w:rsidRPr="002E39FD" w:rsidRDefault="00CC12AB" w:rsidP="00294E29">
      <w:pPr>
        <w:spacing w:before="240" w:line="259" w:lineRule="auto"/>
        <w:rPr>
          <w:sz w:val="20"/>
          <w:szCs w:val="20"/>
        </w:rPr>
      </w:pPr>
      <w:r>
        <w:rPr>
          <w:sz w:val="20"/>
          <w:szCs w:val="20"/>
        </w:rPr>
        <w:t>Keyword: REFERENCE</w:t>
      </w:r>
    </w:p>
    <w:p w14:paraId="1CD98C06" w14:textId="77777777" w:rsidR="002E39FD" w:rsidRPr="002E39FD" w:rsidRDefault="002E39FD" w:rsidP="009A62E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Complete sentences</w:t>
      </w:r>
    </w:p>
    <w:p w14:paraId="7995EC96" w14:textId="4E793244" w:rsidR="009A62E0" w:rsidRPr="002E39FD" w:rsidRDefault="00CC12AB"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Gustav Mahler | was born in 1860.</w:t>
      </w:r>
    </w:p>
    <w:p w14:paraId="07A24216" w14:textId="44E31516" w:rsidR="009A62E0" w:rsidRPr="002E39FD" w:rsidRDefault="00CC12AB"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studied | at the Vienna Conservatory.</w:t>
      </w:r>
    </w:p>
    <w:p w14:paraId="76CE08C0" w14:textId="4014EB5E" w:rsidR="009A62E0" w:rsidRPr="002E39FD" w:rsidRDefault="00CC12AB"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Mahler was | both a conductor and composer.</w:t>
      </w:r>
    </w:p>
    <w:p w14:paraId="5932A7E2" w14:textId="087B4771" w:rsidR="009A62E0" w:rsidRPr="002E39FD" w:rsidRDefault="00CC12AB"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His music | often reflects Jewish themes.</w:t>
      </w:r>
    </w:p>
    <w:p w14:paraId="075F65F1" w14:textId="00FB5C26" w:rsidR="009A62E0" w:rsidRPr="002E39FD" w:rsidRDefault="00CC12AB"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Mahler moved | to America later in life.</w:t>
      </w:r>
    </w:p>
    <w:p w14:paraId="71D6840C" w14:textId="2845063F" w:rsidR="009A62E0" w:rsidRPr="002E39FD" w:rsidRDefault="00CC12AB"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died | at the age of 50.</w:t>
      </w:r>
    </w:p>
    <w:p w14:paraId="7318E757" w14:textId="49E9A246" w:rsidR="00096C2C" w:rsidRPr="002E39FD" w:rsidRDefault="00CC12AB"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His music | had a significant impact.</w:t>
      </w:r>
    </w:p>
    <w:p w14:paraId="3AB7BF65" w14:textId="70E17A9B" w:rsidR="009A62E0" w:rsidRPr="002E39FD" w:rsidRDefault="00CC12AB" w:rsidP="009A62E0">
      <w:pPr>
        <w:spacing w:before="240" w:line="259" w:lineRule="auto"/>
        <w:rPr>
          <w:sz w:val="20"/>
          <w:szCs w:val="20"/>
        </w:rPr>
      </w:pPr>
      <w:r>
        <w:rPr>
          <w:sz w:val="20"/>
          <w:szCs w:val="20"/>
        </w:rPr>
        <w:t>Keyword: GLASSES</w:t>
      </w:r>
    </w:p>
    <w:p w14:paraId="42EC7744" w14:textId="77777777" w:rsidR="002E39FD" w:rsidRPr="002E39FD" w:rsidRDefault="002E39FD" w:rsidP="009A62E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Questions</w:t>
      </w:r>
    </w:p>
    <w:p w14:paraId="613180A2" w14:textId="4E9C9DAF" w:rsidR="009A62E0" w:rsidRPr="002E39FD" w:rsidRDefault="00CC12AB"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Where was Gustav Mahler born?</w:t>
      </w:r>
    </w:p>
    <w:p w14:paraId="4320A616" w14:textId="410C5FAA" w:rsidR="009A62E0" w:rsidRPr="002E39FD" w:rsidRDefault="00CC12AB"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in the Bohemian Kingdom</w:t>
      </w:r>
    </w:p>
    <w:p w14:paraId="56906EA9" w14:textId="3BB1DA7B" w:rsidR="009A62E0" w:rsidRPr="002E39FD" w:rsidRDefault="00CC12AB"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did Mahler study?</w:t>
      </w:r>
    </w:p>
    <w:p w14:paraId="7DF22CF9" w14:textId="6E4B26C3" w:rsidR="009A62E0" w:rsidRPr="002E39FD" w:rsidRDefault="00CC12AB"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piano and composition</w:t>
      </w:r>
    </w:p>
    <w:p w14:paraId="4EB435A8" w14:textId="2857EBDF" w:rsidR="009A62E0" w:rsidRPr="002E39FD" w:rsidRDefault="00CC12AB"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Where did Mahler move later in life?</w:t>
      </w:r>
    </w:p>
    <w:p w14:paraId="727B48C4" w14:textId="3FC0C03A" w:rsidR="009A62E0" w:rsidRPr="002E39FD" w:rsidRDefault="00CC12AB"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to America</w:t>
      </w:r>
    </w:p>
    <w:p w14:paraId="7EA38621" w14:textId="3FA1494F" w:rsidR="009A62E0" w:rsidRPr="002E39FD" w:rsidRDefault="00CC12AB"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What is „Das Lied von der </w:t>
      </w:r>
      <w:proofErr w:type="spellStart"/>
      <w:proofErr w:type="gramStart"/>
      <w:r>
        <w:rPr>
          <w:rFonts w:eastAsia="Times New Roman" w:cs="Calibri"/>
          <w:color w:val="000000"/>
          <w:sz w:val="20"/>
          <w:szCs w:val="20"/>
          <w:lang w:eastAsia="de-AT"/>
        </w:rPr>
        <w:t>Erde</w:t>
      </w:r>
      <w:proofErr w:type="spellEnd"/>
      <w:r>
        <w:rPr>
          <w:rFonts w:eastAsia="Times New Roman" w:cs="Calibri"/>
          <w:color w:val="000000"/>
          <w:sz w:val="20"/>
          <w:szCs w:val="20"/>
          <w:lang w:eastAsia="de-AT"/>
        </w:rPr>
        <w:t>“</w:t>
      </w:r>
      <w:proofErr w:type="gramEnd"/>
      <w:r>
        <w:rPr>
          <w:rFonts w:eastAsia="Times New Roman" w:cs="Calibri"/>
          <w:color w:val="000000"/>
          <w:sz w:val="20"/>
          <w:szCs w:val="20"/>
          <w:lang w:eastAsia="de-AT"/>
        </w:rPr>
        <w:t>?</w:t>
      </w:r>
    </w:p>
    <w:p w14:paraId="625D94CD" w14:textId="1D7018EB" w:rsidR="009A62E0" w:rsidRPr="002E39FD" w:rsidRDefault="00CC12AB"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 song cycle by Mahler</w:t>
      </w:r>
    </w:p>
    <w:p w14:paraId="3B225D35" w14:textId="618D33AA" w:rsidR="009A62E0" w:rsidRPr="002E39FD" w:rsidRDefault="00CC12AB"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Who further developed Mahler’s music after his death?</w:t>
      </w:r>
    </w:p>
    <w:p w14:paraId="0BF248CE" w14:textId="0C19AEEE" w:rsidR="009A62E0" w:rsidRPr="002E39FD" w:rsidRDefault="00CC12AB"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Arnold Schoenberg and Alban Berg</w:t>
      </w:r>
    </w:p>
    <w:p w14:paraId="3F89FC21" w14:textId="7180B7BD" w:rsidR="00B07C4C" w:rsidRPr="002E39FD" w:rsidRDefault="00CC12AB"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Mahler’s significance in music history?</w:t>
      </w:r>
    </w:p>
    <w:p w14:paraId="0CC6D4F2" w14:textId="45DB733F" w:rsidR="00B07C4C" w:rsidRPr="002E39FD" w:rsidRDefault="00CC12AB"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one of the most important figures in both Romantic and modern music</w:t>
      </w:r>
    </w:p>
    <w:p w14:paraId="6C00C974" w14:textId="77777777" w:rsidR="009A62E0" w:rsidRPr="002E39FD" w:rsidRDefault="009A62E0" w:rsidP="004A0E37">
      <w:pPr>
        <w:spacing w:after="0" w:line="240" w:lineRule="auto"/>
        <w:rPr>
          <w:rFonts w:eastAsia="Times New Roman" w:cs="Calibri"/>
          <w:b/>
          <w:bCs/>
          <w:color w:val="000000"/>
          <w:sz w:val="20"/>
          <w:szCs w:val="20"/>
          <w:lang w:eastAsia="de-AT"/>
        </w:rPr>
      </w:pPr>
    </w:p>
    <w:p w14:paraId="6C449481" w14:textId="75CF8889" w:rsidR="004A0E37" w:rsidRPr="002E39FD" w:rsidRDefault="00CC12AB" w:rsidP="004A0E37">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Keyword: SORBET</w:t>
      </w:r>
    </w:p>
    <w:p w14:paraId="31F19BAA" w14:textId="77777777" w:rsidR="004A0E37" w:rsidRPr="002E39FD" w:rsidRDefault="004A0E37" w:rsidP="00096C2C">
      <w:pPr>
        <w:spacing w:line="259" w:lineRule="auto"/>
        <w:rPr>
          <w:sz w:val="20"/>
          <w:szCs w:val="20"/>
        </w:rPr>
      </w:pPr>
    </w:p>
    <w:p w14:paraId="5BFA6329" w14:textId="77777777" w:rsidR="002E39FD" w:rsidRPr="002E39FD" w:rsidRDefault="002E39FD" w:rsidP="009639AD">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Right or wrong?</w:t>
      </w:r>
    </w:p>
    <w:p w14:paraId="640DF6BF" w14:textId="664C4E95" w:rsidR="002C02FF" w:rsidRPr="002E39FD" w:rsidRDefault="002E39FD" w:rsidP="009639AD">
      <w:pPr>
        <w:spacing w:after="0" w:line="240" w:lineRule="auto"/>
        <w:rPr>
          <w:rFonts w:eastAsia="Times New Roman" w:cs="Calibri"/>
          <w:color w:val="000000"/>
          <w:sz w:val="20"/>
          <w:szCs w:val="20"/>
          <w:lang w:eastAsia="de-AT"/>
        </w:rPr>
      </w:pPr>
      <w:r w:rsidRPr="002E39FD">
        <w:rPr>
          <w:rFonts w:eastAsia="Times New Roman" w:cs="Calibri"/>
          <w:color w:val="000000"/>
          <w:sz w:val="20"/>
          <w:szCs w:val="20"/>
          <w:lang w:eastAsia="de-AT"/>
        </w:rPr>
        <w:t>right</w:t>
      </w:r>
    </w:p>
    <w:p w14:paraId="0EBA3E21" w14:textId="108EF75F" w:rsidR="00C6547F" w:rsidRPr="002E39FD" w:rsidRDefault="00CC12AB"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1. Gustav Mahler was a conductor.</w:t>
      </w:r>
    </w:p>
    <w:p w14:paraId="46704CEC" w14:textId="45EFBB4E" w:rsidR="00C6547F" w:rsidRPr="002E39FD" w:rsidRDefault="00CC12AB"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4. Mahler wrote „Das Lied von der </w:t>
      </w:r>
      <w:proofErr w:type="spellStart"/>
      <w:proofErr w:type="gramStart"/>
      <w:r>
        <w:rPr>
          <w:rFonts w:eastAsia="Times New Roman" w:cs="Calibri"/>
          <w:color w:val="000000"/>
          <w:sz w:val="20"/>
          <w:szCs w:val="20"/>
          <w:lang w:eastAsia="de-AT"/>
        </w:rPr>
        <w:t>Erde</w:t>
      </w:r>
      <w:proofErr w:type="spellEnd"/>
      <w:r>
        <w:rPr>
          <w:rFonts w:eastAsia="Times New Roman" w:cs="Calibri"/>
          <w:color w:val="000000"/>
          <w:sz w:val="20"/>
          <w:szCs w:val="20"/>
          <w:lang w:eastAsia="de-AT"/>
        </w:rPr>
        <w:t>“</w:t>
      </w:r>
      <w:proofErr w:type="gramEnd"/>
      <w:r>
        <w:rPr>
          <w:rFonts w:eastAsia="Times New Roman" w:cs="Calibri"/>
          <w:color w:val="000000"/>
          <w:sz w:val="20"/>
          <w:szCs w:val="20"/>
          <w:lang w:eastAsia="de-AT"/>
        </w:rPr>
        <w:t>.</w:t>
      </w:r>
    </w:p>
    <w:p w14:paraId="5D43DD2A" w14:textId="5B443FDC" w:rsidR="00C6547F" w:rsidRPr="002E39FD" w:rsidRDefault="00CC12AB"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5. Mahler moved to America.</w:t>
      </w:r>
    </w:p>
    <w:p w14:paraId="62EB6BB1" w14:textId="77777777" w:rsidR="00574C70" w:rsidRPr="002E39FD" w:rsidRDefault="00574C70" w:rsidP="009639AD">
      <w:pPr>
        <w:spacing w:after="0" w:line="240" w:lineRule="auto"/>
        <w:rPr>
          <w:rFonts w:eastAsia="Times New Roman" w:cs="Calibri"/>
          <w:color w:val="000000"/>
          <w:sz w:val="20"/>
          <w:szCs w:val="20"/>
          <w:lang w:eastAsia="de-AT"/>
        </w:rPr>
      </w:pPr>
    </w:p>
    <w:p w14:paraId="34CA2367" w14:textId="47CC8BE2" w:rsidR="002C02FF" w:rsidRPr="002E39FD" w:rsidRDefault="002E39FD" w:rsidP="009639AD">
      <w:pPr>
        <w:spacing w:after="0" w:line="240" w:lineRule="auto"/>
        <w:rPr>
          <w:rFonts w:eastAsia="Times New Roman" w:cs="Calibri"/>
          <w:color w:val="000000"/>
          <w:sz w:val="20"/>
          <w:szCs w:val="20"/>
          <w:lang w:eastAsia="de-AT"/>
        </w:rPr>
      </w:pPr>
      <w:r w:rsidRPr="002E39FD">
        <w:rPr>
          <w:rFonts w:eastAsia="Times New Roman" w:cs="Calibri"/>
          <w:color w:val="000000"/>
          <w:sz w:val="20"/>
          <w:szCs w:val="20"/>
          <w:lang w:eastAsia="de-AT"/>
        </w:rPr>
        <w:t>wrong</w:t>
      </w:r>
    </w:p>
    <w:p w14:paraId="4AA41AB4" w14:textId="57E6D63A" w:rsidR="009639AD" w:rsidRPr="002E39FD" w:rsidRDefault="00CC12AB"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6. Mahler was a painter.</w:t>
      </w:r>
    </w:p>
    <w:p w14:paraId="14A14E00" w14:textId="4E049FCB" w:rsidR="009639AD" w:rsidRPr="002E39FD" w:rsidRDefault="00CC12AB"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2. Mahler was born in Austria.</w:t>
      </w:r>
    </w:p>
    <w:p w14:paraId="15627230" w14:textId="45C77A3C" w:rsidR="00FC7955" w:rsidRPr="002E39FD" w:rsidRDefault="00CC12AB"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3. Mahler lived to be 100.</w:t>
      </w:r>
    </w:p>
    <w:p w14:paraId="346DF96F" w14:textId="77777777" w:rsidR="00FC7955" w:rsidRPr="002E39FD" w:rsidRDefault="00FC7955" w:rsidP="009639AD">
      <w:pPr>
        <w:spacing w:after="0" w:line="240" w:lineRule="auto"/>
        <w:rPr>
          <w:rFonts w:eastAsia="Times New Roman" w:cs="Calibri"/>
          <w:color w:val="000000"/>
          <w:sz w:val="20"/>
          <w:szCs w:val="20"/>
          <w:lang w:eastAsia="de-AT"/>
        </w:rPr>
      </w:pPr>
    </w:p>
    <w:p w14:paraId="733CD985" w14:textId="6C1E567B" w:rsidR="00FC7955" w:rsidRPr="002E39FD" w:rsidRDefault="00CC12AB"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Keyword: LADDER</w:t>
      </w:r>
    </w:p>
    <w:p w14:paraId="5EF3B923" w14:textId="77777777" w:rsidR="002E39FD" w:rsidRPr="002E39FD" w:rsidRDefault="004A0E37" w:rsidP="009639AD">
      <w:pPr>
        <w:spacing w:line="259" w:lineRule="auto"/>
        <w:jc w:val="center"/>
        <w:rPr>
          <w:b/>
          <w:bCs/>
          <w:caps/>
          <w:sz w:val="28"/>
          <w:szCs w:val="28"/>
        </w:rPr>
      </w:pPr>
      <w:r w:rsidRPr="002E39FD">
        <w:rPr>
          <w:rFonts w:eastAsia="Times New Roman" w:cs="Calibri"/>
          <w:color w:val="000000"/>
          <w:sz w:val="20"/>
          <w:szCs w:val="20"/>
          <w:lang w:eastAsia="de-AT"/>
        </w:rPr>
        <w:br w:type="page"/>
      </w:r>
      <w:r w:rsidR="002E39FD" w:rsidRPr="002E39FD">
        <w:rPr>
          <w:b/>
          <w:bCs/>
          <w:caps/>
          <w:sz w:val="28"/>
          <w:szCs w:val="28"/>
        </w:rPr>
        <w:lastRenderedPageBreak/>
        <w:t>Solution sheet 2</w:t>
      </w:r>
    </w:p>
    <w:p w14:paraId="5EBB8B8C" w14:textId="1A7ABEFE" w:rsidR="009639AD" w:rsidRPr="002E39FD" w:rsidRDefault="00CC12AB" w:rsidP="009639AD">
      <w:pPr>
        <w:spacing w:line="259" w:lineRule="auto"/>
        <w:jc w:val="center"/>
        <w:rPr>
          <w:b/>
          <w:bCs/>
          <w:sz w:val="28"/>
          <w:szCs w:val="28"/>
        </w:rPr>
      </w:pPr>
      <w:r>
        <w:rPr>
          <w:b/>
          <w:bCs/>
          <w:sz w:val="28"/>
          <w:szCs w:val="28"/>
        </w:rPr>
        <w:t>Gustav Mahler</w:t>
      </w:r>
    </w:p>
    <w:p w14:paraId="78E25998" w14:textId="77777777" w:rsidR="002E39FD" w:rsidRPr="002E39FD" w:rsidRDefault="002E39FD" w:rsidP="00574C7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Questions and answers</w:t>
      </w:r>
    </w:p>
    <w:p w14:paraId="68677905" w14:textId="390F2ECA" w:rsidR="00574C70" w:rsidRPr="002E39FD" w:rsidRDefault="00CC12AB"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Gustav Mahler’s early life like?</w:t>
      </w:r>
    </w:p>
    <w:p w14:paraId="649AB491" w14:textId="1682CC02" w:rsidR="00574C70" w:rsidRPr="002E39FD" w:rsidRDefault="00CC12AB"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Gustav Mahler was born in the Bohemian Kingdom and grew up in a German-speaking Jewish family. He was the second of fourteen children.</w:t>
      </w:r>
    </w:p>
    <w:p w14:paraId="14C3A16F" w14:textId="77777777" w:rsidR="00574C70" w:rsidRPr="002E39FD" w:rsidRDefault="00574C70" w:rsidP="00574C70">
      <w:pPr>
        <w:spacing w:after="0" w:line="240" w:lineRule="auto"/>
        <w:rPr>
          <w:rFonts w:eastAsia="Times New Roman" w:cs="Calibri"/>
          <w:color w:val="000000"/>
          <w:sz w:val="20"/>
          <w:szCs w:val="20"/>
          <w:lang w:eastAsia="de-AT"/>
        </w:rPr>
      </w:pPr>
    </w:p>
    <w:p w14:paraId="1E0E1344" w14:textId="50AB2B13" w:rsidR="00574C70" w:rsidRPr="002E39FD" w:rsidRDefault="00CC12AB"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did Mahler do at the Vienna Conservatory?</w:t>
      </w:r>
    </w:p>
    <w:p w14:paraId="1D05E375" w14:textId="51A064C6" w:rsidR="00574C70" w:rsidRPr="002E39FD" w:rsidRDefault="00CC12AB"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At the Vienna Conservatory, Mahler studied piano and composition. He showed great talent at an early age and aspired to a career in music.</w:t>
      </w:r>
    </w:p>
    <w:p w14:paraId="2DA22936" w14:textId="77777777" w:rsidR="00574C70" w:rsidRPr="002E39FD" w:rsidRDefault="00574C70" w:rsidP="00574C70">
      <w:pPr>
        <w:spacing w:after="0" w:line="240" w:lineRule="auto"/>
        <w:rPr>
          <w:rFonts w:eastAsia="Times New Roman" w:cs="Calibri"/>
          <w:color w:val="000000"/>
          <w:sz w:val="20"/>
          <w:szCs w:val="20"/>
          <w:lang w:eastAsia="de-AT"/>
        </w:rPr>
      </w:pPr>
    </w:p>
    <w:p w14:paraId="05F3CB7C" w14:textId="65AD1148" w:rsidR="00574C70" w:rsidRPr="002E39FD" w:rsidRDefault="00CC12AB"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notable about Mahler’s work as a conductor and composer?</w:t>
      </w:r>
    </w:p>
    <w:p w14:paraId="74D20E90" w14:textId="3B7CD7D0" w:rsidR="00574C70" w:rsidRPr="002E39FD" w:rsidRDefault="00CC12AB"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Gustav Mahler was active as both a conductor and a composer. He worked in various cities, including Hamburg, Vienna and New York, and impressed with his conducting skills.</w:t>
      </w:r>
    </w:p>
    <w:p w14:paraId="2D3484ED" w14:textId="77777777" w:rsidR="00574C70" w:rsidRPr="002E39FD" w:rsidRDefault="00574C70" w:rsidP="00574C70">
      <w:pPr>
        <w:spacing w:after="0" w:line="240" w:lineRule="auto"/>
        <w:rPr>
          <w:rFonts w:eastAsia="Times New Roman" w:cs="Calibri"/>
          <w:color w:val="000000"/>
          <w:sz w:val="20"/>
          <w:szCs w:val="20"/>
          <w:lang w:eastAsia="de-AT"/>
        </w:rPr>
      </w:pPr>
    </w:p>
    <w:p w14:paraId="3985A532" w14:textId="4D698C23" w:rsidR="00574C70" w:rsidRPr="002E39FD" w:rsidRDefault="00CC12AB"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are some characteristics of Mahler’s symphonies and songs?</w:t>
      </w:r>
    </w:p>
    <w:p w14:paraId="571F44CE" w14:textId="65320B08" w:rsidR="00574C70" w:rsidRPr="002E39FD" w:rsidRDefault="00CC12AB"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Mahler is known for his complex and emotionally profound symphonies. He also wrote song cycles such as „Das Lied von der </w:t>
      </w:r>
      <w:proofErr w:type="spellStart"/>
      <w:proofErr w:type="gramStart"/>
      <w:r>
        <w:rPr>
          <w:rFonts w:eastAsia="Times New Roman" w:cs="Calibri"/>
          <w:color w:val="000000"/>
          <w:sz w:val="20"/>
          <w:szCs w:val="20"/>
          <w:lang w:eastAsia="de-AT"/>
        </w:rPr>
        <w:t>Erde</w:t>
      </w:r>
      <w:proofErr w:type="spellEnd"/>
      <w:r>
        <w:rPr>
          <w:rFonts w:eastAsia="Times New Roman" w:cs="Calibri"/>
          <w:color w:val="000000"/>
          <w:sz w:val="20"/>
          <w:szCs w:val="20"/>
          <w:lang w:eastAsia="de-AT"/>
        </w:rPr>
        <w:t>,“</w:t>
      </w:r>
      <w:proofErr w:type="gramEnd"/>
      <w:r>
        <w:rPr>
          <w:rFonts w:eastAsia="Times New Roman" w:cs="Calibri"/>
          <w:color w:val="000000"/>
          <w:sz w:val="20"/>
          <w:szCs w:val="20"/>
          <w:lang w:eastAsia="de-AT"/>
        </w:rPr>
        <w:t xml:space="preserve"> which are still popular today.</w:t>
      </w:r>
    </w:p>
    <w:p w14:paraId="64666DBA" w14:textId="77777777" w:rsidR="00574C70" w:rsidRPr="002E39FD" w:rsidRDefault="00574C70" w:rsidP="00574C70">
      <w:pPr>
        <w:spacing w:after="0" w:line="240" w:lineRule="auto"/>
        <w:rPr>
          <w:rFonts w:eastAsia="Times New Roman" w:cs="Calibri"/>
          <w:color w:val="000000"/>
          <w:sz w:val="20"/>
          <w:szCs w:val="20"/>
          <w:lang w:eastAsia="de-AT"/>
        </w:rPr>
      </w:pPr>
    </w:p>
    <w:p w14:paraId="659F8447" w14:textId="22107D91" w:rsidR="00574C70" w:rsidRPr="002E39FD" w:rsidRDefault="00CC12AB"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themes are present in Mahler’s music?</w:t>
      </w:r>
    </w:p>
    <w:p w14:paraId="33A271C8" w14:textId="6DADEF33" w:rsidR="00574C70" w:rsidRPr="002E39FD" w:rsidRDefault="00CC12AB"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His music often reflects Jewish melodies and themes. These influences can be heard especially in his early works and form part of his identity as an artist.</w:t>
      </w:r>
    </w:p>
    <w:p w14:paraId="4C86FDB1" w14:textId="77777777" w:rsidR="00574C70" w:rsidRPr="002E39FD" w:rsidRDefault="00574C70" w:rsidP="00574C70">
      <w:pPr>
        <w:spacing w:after="0" w:line="240" w:lineRule="auto"/>
        <w:rPr>
          <w:rFonts w:eastAsia="Times New Roman" w:cs="Calibri"/>
          <w:color w:val="000000"/>
          <w:sz w:val="20"/>
          <w:szCs w:val="20"/>
          <w:lang w:eastAsia="de-AT"/>
        </w:rPr>
      </w:pPr>
    </w:p>
    <w:p w14:paraId="79F3E543" w14:textId="5A8E0C79" w:rsidR="00574C70" w:rsidRPr="002E39FD" w:rsidRDefault="00CC12AB"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Mahler’s life like in America?</w:t>
      </w:r>
    </w:p>
    <w:p w14:paraId="1CAF32DA" w14:textId="16815853" w:rsidR="00574C70" w:rsidRPr="002E39FD" w:rsidRDefault="00CC12AB"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Toward the end of his life, Mahler moved to America, where he served as conductor of the New York Philharmonic. His time in the United States, however, was marked by health problems.</w:t>
      </w:r>
    </w:p>
    <w:p w14:paraId="540F289C" w14:textId="77777777" w:rsidR="00574C70" w:rsidRPr="002E39FD" w:rsidRDefault="00574C70" w:rsidP="00574C70">
      <w:pPr>
        <w:spacing w:after="0" w:line="240" w:lineRule="auto"/>
        <w:rPr>
          <w:rFonts w:eastAsia="Times New Roman" w:cs="Calibri"/>
          <w:color w:val="000000"/>
          <w:sz w:val="20"/>
          <w:szCs w:val="20"/>
          <w:lang w:eastAsia="de-AT"/>
        </w:rPr>
      </w:pPr>
    </w:p>
    <w:p w14:paraId="083EA440" w14:textId="0054FD49" w:rsidR="00574C70" w:rsidRPr="002E39FD" w:rsidRDefault="00CC12AB"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happened after Mahler’s death?</w:t>
      </w:r>
    </w:p>
    <w:p w14:paraId="4CF2BB97" w14:textId="57858401" w:rsidR="004A0E37" w:rsidRPr="005D4A33" w:rsidRDefault="00CC12AB"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After his death, Mahler’s music experienced a renaissance and was further developed by composers such as Arnold Schoenberg and Alban Berg. His works have had a significant impact on music history.</w:t>
      </w:r>
    </w:p>
    <w:sectPr w:rsidR="004A0E37" w:rsidRPr="005D4A33" w:rsidSect="001915D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137BB5" w14:textId="77777777" w:rsidR="004D02E6" w:rsidRPr="002E39FD" w:rsidRDefault="004D02E6" w:rsidP="00275D4A">
      <w:pPr>
        <w:spacing w:after="0" w:line="240" w:lineRule="auto"/>
      </w:pPr>
      <w:r w:rsidRPr="002E39FD">
        <w:separator/>
      </w:r>
    </w:p>
  </w:endnote>
  <w:endnote w:type="continuationSeparator" w:id="0">
    <w:p w14:paraId="15DEA831" w14:textId="77777777" w:rsidR="004D02E6" w:rsidRPr="002E39FD" w:rsidRDefault="004D02E6" w:rsidP="00275D4A">
      <w:pPr>
        <w:spacing w:after="0" w:line="240" w:lineRule="auto"/>
      </w:pPr>
      <w:r w:rsidRPr="002E39F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4DC06B" w14:textId="77777777" w:rsidR="004D02E6" w:rsidRPr="002E39FD" w:rsidRDefault="004D02E6" w:rsidP="00275D4A">
      <w:pPr>
        <w:spacing w:after="0" w:line="240" w:lineRule="auto"/>
      </w:pPr>
      <w:r w:rsidRPr="002E39FD">
        <w:separator/>
      </w:r>
    </w:p>
  </w:footnote>
  <w:footnote w:type="continuationSeparator" w:id="0">
    <w:p w14:paraId="5D1A707A" w14:textId="77777777" w:rsidR="004D02E6" w:rsidRPr="002E39FD" w:rsidRDefault="004D02E6" w:rsidP="00275D4A">
      <w:pPr>
        <w:spacing w:after="0" w:line="240" w:lineRule="auto"/>
      </w:pPr>
      <w:r w:rsidRPr="002E39FD">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51233"/>
    <w:rsid w:val="000575F4"/>
    <w:rsid w:val="00060D56"/>
    <w:rsid w:val="00071690"/>
    <w:rsid w:val="00071FC9"/>
    <w:rsid w:val="00096C2C"/>
    <w:rsid w:val="000A3F9C"/>
    <w:rsid w:val="000A7145"/>
    <w:rsid w:val="000B38F1"/>
    <w:rsid w:val="000C1AE8"/>
    <w:rsid w:val="000E19C5"/>
    <w:rsid w:val="000E2E58"/>
    <w:rsid w:val="000F1479"/>
    <w:rsid w:val="001015C0"/>
    <w:rsid w:val="001153C4"/>
    <w:rsid w:val="001164F9"/>
    <w:rsid w:val="00122C09"/>
    <w:rsid w:val="00146E2F"/>
    <w:rsid w:val="001511E8"/>
    <w:rsid w:val="001915D2"/>
    <w:rsid w:val="001A4E43"/>
    <w:rsid w:val="001C3706"/>
    <w:rsid w:val="001D05FC"/>
    <w:rsid w:val="001D28B0"/>
    <w:rsid w:val="001D58AF"/>
    <w:rsid w:val="001E6DD9"/>
    <w:rsid w:val="001E7111"/>
    <w:rsid w:val="00202ADB"/>
    <w:rsid w:val="00211408"/>
    <w:rsid w:val="00247A3B"/>
    <w:rsid w:val="00252123"/>
    <w:rsid w:val="00256BAF"/>
    <w:rsid w:val="002636B6"/>
    <w:rsid w:val="00275D4A"/>
    <w:rsid w:val="00276E04"/>
    <w:rsid w:val="00280814"/>
    <w:rsid w:val="00294A6D"/>
    <w:rsid w:val="00294E29"/>
    <w:rsid w:val="002B38AC"/>
    <w:rsid w:val="002C02FF"/>
    <w:rsid w:val="002C71E2"/>
    <w:rsid w:val="002E21E5"/>
    <w:rsid w:val="002E39FD"/>
    <w:rsid w:val="002F4D05"/>
    <w:rsid w:val="00303F36"/>
    <w:rsid w:val="00307A27"/>
    <w:rsid w:val="003150A6"/>
    <w:rsid w:val="00325E40"/>
    <w:rsid w:val="00363E21"/>
    <w:rsid w:val="003C24A6"/>
    <w:rsid w:val="003F095F"/>
    <w:rsid w:val="004019D6"/>
    <w:rsid w:val="00423E37"/>
    <w:rsid w:val="00437358"/>
    <w:rsid w:val="0045268E"/>
    <w:rsid w:val="00463B6E"/>
    <w:rsid w:val="00466F62"/>
    <w:rsid w:val="004860BA"/>
    <w:rsid w:val="004A0E37"/>
    <w:rsid w:val="004A50F3"/>
    <w:rsid w:val="004B3643"/>
    <w:rsid w:val="004C3FFC"/>
    <w:rsid w:val="004D02E6"/>
    <w:rsid w:val="004F3B66"/>
    <w:rsid w:val="00503ED9"/>
    <w:rsid w:val="00511016"/>
    <w:rsid w:val="00532EAF"/>
    <w:rsid w:val="00555FD3"/>
    <w:rsid w:val="00574C70"/>
    <w:rsid w:val="00575995"/>
    <w:rsid w:val="005C3061"/>
    <w:rsid w:val="005D4A33"/>
    <w:rsid w:val="005D55B7"/>
    <w:rsid w:val="005F4BE2"/>
    <w:rsid w:val="006207F3"/>
    <w:rsid w:val="0064185B"/>
    <w:rsid w:val="00646498"/>
    <w:rsid w:val="00674C43"/>
    <w:rsid w:val="00684BE2"/>
    <w:rsid w:val="006B1E54"/>
    <w:rsid w:val="006E00F2"/>
    <w:rsid w:val="006F4550"/>
    <w:rsid w:val="0071254F"/>
    <w:rsid w:val="00715458"/>
    <w:rsid w:val="007357FD"/>
    <w:rsid w:val="007565BC"/>
    <w:rsid w:val="0076066F"/>
    <w:rsid w:val="007719AF"/>
    <w:rsid w:val="0079520C"/>
    <w:rsid w:val="007957DE"/>
    <w:rsid w:val="00795E73"/>
    <w:rsid w:val="007A19D6"/>
    <w:rsid w:val="007E266C"/>
    <w:rsid w:val="0082216A"/>
    <w:rsid w:val="008522CC"/>
    <w:rsid w:val="008556DD"/>
    <w:rsid w:val="008611D6"/>
    <w:rsid w:val="008906EE"/>
    <w:rsid w:val="00897A8C"/>
    <w:rsid w:val="008A3827"/>
    <w:rsid w:val="008E5D21"/>
    <w:rsid w:val="008F7819"/>
    <w:rsid w:val="009027E4"/>
    <w:rsid w:val="00911F38"/>
    <w:rsid w:val="00933070"/>
    <w:rsid w:val="00933ACC"/>
    <w:rsid w:val="00950607"/>
    <w:rsid w:val="009639AD"/>
    <w:rsid w:val="0097215F"/>
    <w:rsid w:val="0097345C"/>
    <w:rsid w:val="0099522C"/>
    <w:rsid w:val="009A62E0"/>
    <w:rsid w:val="009C01C1"/>
    <w:rsid w:val="009D0AA2"/>
    <w:rsid w:val="009E0058"/>
    <w:rsid w:val="00A057F5"/>
    <w:rsid w:val="00A16396"/>
    <w:rsid w:val="00A34324"/>
    <w:rsid w:val="00A43F52"/>
    <w:rsid w:val="00A66B6B"/>
    <w:rsid w:val="00AA2C44"/>
    <w:rsid w:val="00AF3D38"/>
    <w:rsid w:val="00AF4656"/>
    <w:rsid w:val="00AF4B7C"/>
    <w:rsid w:val="00B04EF7"/>
    <w:rsid w:val="00B05E92"/>
    <w:rsid w:val="00B0617B"/>
    <w:rsid w:val="00B07C4C"/>
    <w:rsid w:val="00B16A9B"/>
    <w:rsid w:val="00B57E55"/>
    <w:rsid w:val="00B8493A"/>
    <w:rsid w:val="00BA7249"/>
    <w:rsid w:val="00BB11F7"/>
    <w:rsid w:val="00BB6C29"/>
    <w:rsid w:val="00BB7BA7"/>
    <w:rsid w:val="00BD1F0A"/>
    <w:rsid w:val="00BD381A"/>
    <w:rsid w:val="00BF42A0"/>
    <w:rsid w:val="00C020FE"/>
    <w:rsid w:val="00C02828"/>
    <w:rsid w:val="00C05BCF"/>
    <w:rsid w:val="00C16B6A"/>
    <w:rsid w:val="00C41326"/>
    <w:rsid w:val="00C509EB"/>
    <w:rsid w:val="00C6547F"/>
    <w:rsid w:val="00C669FE"/>
    <w:rsid w:val="00C73140"/>
    <w:rsid w:val="00C85E27"/>
    <w:rsid w:val="00C93468"/>
    <w:rsid w:val="00CA784E"/>
    <w:rsid w:val="00CC12AB"/>
    <w:rsid w:val="00CC1E5D"/>
    <w:rsid w:val="00CC342E"/>
    <w:rsid w:val="00CC3F2B"/>
    <w:rsid w:val="00D006BE"/>
    <w:rsid w:val="00D0568C"/>
    <w:rsid w:val="00D21DAE"/>
    <w:rsid w:val="00D27EB5"/>
    <w:rsid w:val="00D41815"/>
    <w:rsid w:val="00D57A78"/>
    <w:rsid w:val="00D813E5"/>
    <w:rsid w:val="00D95A06"/>
    <w:rsid w:val="00DA6A91"/>
    <w:rsid w:val="00DB0622"/>
    <w:rsid w:val="00DC1C03"/>
    <w:rsid w:val="00DD5806"/>
    <w:rsid w:val="00DE0110"/>
    <w:rsid w:val="00DF1B85"/>
    <w:rsid w:val="00DF47F8"/>
    <w:rsid w:val="00E04617"/>
    <w:rsid w:val="00E04919"/>
    <w:rsid w:val="00E51064"/>
    <w:rsid w:val="00E72D9E"/>
    <w:rsid w:val="00E80C11"/>
    <w:rsid w:val="00E872F8"/>
    <w:rsid w:val="00EA04AB"/>
    <w:rsid w:val="00EA2069"/>
    <w:rsid w:val="00EA2571"/>
    <w:rsid w:val="00EA7046"/>
    <w:rsid w:val="00EC5CA3"/>
    <w:rsid w:val="00ED6345"/>
    <w:rsid w:val="00F00480"/>
    <w:rsid w:val="00F0116B"/>
    <w:rsid w:val="00F041C0"/>
    <w:rsid w:val="00F25056"/>
    <w:rsid w:val="00F25CB7"/>
    <w:rsid w:val="00F447E2"/>
    <w:rsid w:val="00F4774B"/>
    <w:rsid w:val="00F752FF"/>
    <w:rsid w:val="00FC79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860BA"/>
    <w:pPr>
      <w:spacing w:line="252" w:lineRule="auto"/>
    </w:pPr>
    <w:rPr>
      <w:rFonts w:ascii="Century Gothic" w:hAnsi="Century Gothic"/>
      <w:lang w:val="en-GB"/>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788</Words>
  <Characters>4970</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5747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6</cp:revision>
  <dcterms:created xsi:type="dcterms:W3CDTF">2024-06-13T19:03:00Z</dcterms:created>
  <dcterms:modified xsi:type="dcterms:W3CDTF">2024-06-14T07:41:00Z</dcterms:modified>
</cp:coreProperties>
</file>