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535E6242" w:rsidR="004860BA" w:rsidRPr="00DA0F54" w:rsidRDefault="005A7F47" w:rsidP="003543C1">
            <w:pPr>
              <w:pStyle w:val="berschrift1"/>
            </w:pPr>
            <w:r>
              <w:t>Johann Strauss II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27BF24C" w:rsidR="004860BA" w:rsidRPr="00DA0F54" w:rsidRDefault="00743D28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180B3F34" wp14:editId="2BF787AC">
                  <wp:extent cx="754161" cy="754161"/>
                  <wp:effectExtent l="0" t="0" r="8255" b="8255"/>
                  <wp:docPr id="178834875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5BA369C" w:rsidR="004860BA" w:rsidRPr="00DA0F54" w:rsidRDefault="005A7F47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museducation.org/293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35DF90D" w:rsidR="00C02828" w:rsidRPr="00674C43" w:rsidRDefault="005A7F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3B4DE96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1C0692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creates musical pieces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71FEAD" w:rsidR="00C02828" w:rsidRPr="00674C43" w:rsidRDefault="005A7F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EB731E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era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D6A18DC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leads a musical performance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84E3A6" w:rsidR="00C02828" w:rsidRPr="00674C43" w:rsidRDefault="005A7F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83C07FB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Quadrilles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AD0228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short opera</w:t>
            </w:r>
          </w:p>
        </w:tc>
      </w:tr>
      <w:tr w:rsidR="00C02828" w:rsidRPr="002E39FD" w14:paraId="6DA8147D" w14:textId="77777777" w:rsidTr="00743D28">
        <w:trPr>
          <w:trHeight w:hRule="exact" w:val="534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6F1AA6" w:rsidR="00C02828" w:rsidRPr="00674C43" w:rsidRDefault="005A7F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89EF146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Repertoire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7512D8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emphasizing feelings, fantasy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0F13BE" w:rsidR="00C02828" w:rsidRPr="00674C43" w:rsidRDefault="005A7F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7AEB86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Operetta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FA9131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dance music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268AED" w:rsidR="00C02828" w:rsidRPr="00674C43" w:rsidRDefault="005A7F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0C3209F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 form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1255BE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lasting impact or influence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58D8739" w:rsidR="00C02828" w:rsidRPr="00674C43" w:rsidRDefault="005A7F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D192B3D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Conductor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BEFFC1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collection of works performed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C7B6E38" w:rsidR="00C02828" w:rsidRPr="00674C43" w:rsidRDefault="005A7F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2C7F9A8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Melodies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5C4B022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sequences of musical notes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6C8B023" w:rsidR="00C02828" w:rsidRPr="00674C43" w:rsidRDefault="005A7F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1B7B9DA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CF7B65" w:rsidR="00C02828" w:rsidRPr="00674C43" w:rsidRDefault="005A7F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creative expression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DB56555" w:rsidR="008556DD" w:rsidRPr="00674C43" w:rsidRDefault="005A7F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76B064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787351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a famous composer.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10D45C" w:rsidR="008556DD" w:rsidRPr="00674C43" w:rsidRDefault="005A7F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C87AEA6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composed the operetta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D0FE370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Vienna, Austria.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6692CC7" w:rsidR="008556DD" w:rsidRPr="00674C43" w:rsidRDefault="005A7F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85946A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 Strauss 2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128C72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gramStart"/>
            <w:r>
              <w:rPr>
                <w:sz w:val="18"/>
                <w:szCs w:val="18"/>
              </w:rPr>
              <w:t>also</w:t>
            </w:r>
            <w:proofErr w:type="gramEnd"/>
            <w:r>
              <w:rPr>
                <w:sz w:val="18"/>
                <w:szCs w:val="18"/>
              </w:rPr>
              <w:t xml:space="preserve"> a famous musician.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755CB3" w:rsidR="008556DD" w:rsidRPr="00674C43" w:rsidRDefault="005A7F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78CAB0D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father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A92125A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as the „Waltz </w:t>
            </w:r>
            <w:proofErr w:type="gramStart"/>
            <w:r>
              <w:rPr>
                <w:sz w:val="18"/>
                <w:szCs w:val="18"/>
              </w:rPr>
              <w:t>King“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B4B159" w:rsidR="008556DD" w:rsidRPr="00674C43" w:rsidRDefault="005A7F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F0E5E63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died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50C3D8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„Die </w:t>
            </w:r>
            <w:proofErr w:type="gramStart"/>
            <w:r>
              <w:rPr>
                <w:sz w:val="18"/>
                <w:szCs w:val="18"/>
              </w:rPr>
              <w:t>Fledermaus“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795556F" w:rsidR="008556DD" w:rsidRPr="00674C43" w:rsidRDefault="005A7F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D04FC0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Strauss had two brothers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D7E039A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who were musicians.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FE4F775" w:rsidR="008556DD" w:rsidRPr="00674C43" w:rsidRDefault="005A7F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37FD6A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Strauss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A175E7B" w:rsidR="008556DD" w:rsidRPr="00674C43" w:rsidRDefault="005A7F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Vienna in 1899.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C50DFE9" w:rsidR="00B05E92" w:rsidRPr="002E39FD" w:rsidRDefault="005A7F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Johann Strauss 2 known as?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6880095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496C782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Waltz King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40B6755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E1CC10B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Symphony King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A8622B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CC5868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 King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582B81" w:rsidR="00B05E92" w:rsidRPr="002E39FD" w:rsidRDefault="005A7F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Strauss compose besides waltzes?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57732F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51B75C8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Symphonies and sonatinas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B512A07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1AD436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Polkas and quadrilles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EDA7FC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EA16AA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Sonatas and concertos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BB519D" w:rsidR="00B05E92" w:rsidRPr="002E39FD" w:rsidRDefault="005A7F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„Die </w:t>
            </w:r>
            <w:proofErr w:type="gramStart"/>
            <w:r>
              <w:rPr>
                <w:sz w:val="18"/>
                <w:szCs w:val="18"/>
              </w:rPr>
              <w:t>Fledermaus“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A90B398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B5E55C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operetta composed by Strauss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70FE52A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3FB260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ballet composed by Strauss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BF4C468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C63C1D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symphony composed by Strauss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F8E8E52" w:rsidR="00B05E92" w:rsidRPr="002E39FD" w:rsidRDefault="005A7F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were also musicians in Strauss’s family?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19824F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EC58D3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brothers Josef and Eduard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E3EEAB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3F55E1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cousins Franz and Leopold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91FE4E" w:rsidR="000F1479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721AEFC" w:rsidR="000F1479" w:rsidRPr="002E39FD" w:rsidRDefault="005A7F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sisters Anna and Maria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572B424" w:rsidR="00B05E92" w:rsidRPr="002E39FD" w:rsidRDefault="005A7F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Strauss give concerts?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E51CEA" w:rsidR="00DB0622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C6D9BB" w:rsidR="00DB0622" w:rsidRPr="002E39FD" w:rsidRDefault="005A7F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in Vienna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41B916" w:rsidR="00DB0622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4EE5087" w:rsidR="00DB0622" w:rsidRPr="002E39FD" w:rsidRDefault="005A7F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Various European countries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6F3A0D2" w:rsidR="00DB0622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FDCE3C" w:rsidR="00DB0622" w:rsidRPr="002E39FD" w:rsidRDefault="005A7F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in Austria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9237F6" w:rsidR="00B05E92" w:rsidRPr="002E39FD" w:rsidRDefault="005A7F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Strauss elevate to an art form?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7CE024" w:rsidR="00DB0622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B9A053C" w:rsidR="00DB0622" w:rsidRPr="002E39FD" w:rsidRDefault="005A7F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Viennese waltz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D281AB" w:rsidR="00DB0622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6B3897" w:rsidR="00DB0622" w:rsidRPr="002E39FD" w:rsidRDefault="005A7F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Viennese opera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86D0FE" w:rsidR="00DB0622" w:rsidRPr="002E39FD" w:rsidRDefault="005A7F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18238E" w:rsidR="00DB0622" w:rsidRPr="002E39FD" w:rsidRDefault="005A7F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Viennese symphony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1BFD7BF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127D53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9DB0609" w:rsidR="00503ED9" w:rsidRPr="00674C43" w:rsidRDefault="005A7F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Johann Strauss 2 was born in Vienna.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5B0A91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FF7542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1F070F7" w:rsidR="00503ED9" w:rsidRPr="00674C43" w:rsidRDefault="005A7F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Strauss was born in 1925.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0F8871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F79803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7578B5" w:rsidR="00503ED9" w:rsidRPr="00674C43" w:rsidRDefault="005A7F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composed only waltzes.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45B1D2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05F1901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957726" w:rsidR="00503ED9" w:rsidRPr="00674C43" w:rsidRDefault="005A7F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He composed over 400 waltzes.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3E635F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CBC42D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F1EBBCA" w:rsidR="00503ED9" w:rsidRPr="00674C43" w:rsidRDefault="005A7F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His operetta is „Die </w:t>
            </w:r>
            <w:proofErr w:type="gramStart"/>
            <w:r>
              <w:rPr>
                <w:sz w:val="18"/>
                <w:szCs w:val="18"/>
              </w:rPr>
              <w:t>Fledermaus“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56923B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6236E7" w:rsidR="00503ED9" w:rsidRPr="002E39FD" w:rsidRDefault="005A7F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BD7DC5" w:rsidR="00503ED9" w:rsidRPr="00674C43" w:rsidRDefault="005A7F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His operetta is „The </w:t>
            </w:r>
            <w:proofErr w:type="gramStart"/>
            <w:r>
              <w:rPr>
                <w:sz w:val="18"/>
                <w:szCs w:val="18"/>
              </w:rPr>
              <w:t>Bat“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005603C" w:rsidR="002C02FF" w:rsidRPr="002E39FD" w:rsidRDefault="005A7F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Strauss’s most famous works?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4A8EFE4" w:rsidR="002C02FF" w:rsidRPr="002E39FD" w:rsidRDefault="005A7F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era did Strauss live in?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1294D00" w:rsidR="002C02FF" w:rsidRPr="002E39FD" w:rsidRDefault="005A7F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did Strauss often work with?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67CDA16" w:rsidR="002C02FF" w:rsidRPr="002E39FD" w:rsidRDefault="005A7F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music did Strauss influence?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020ACC0" w:rsidR="002C02FF" w:rsidRPr="002E39FD" w:rsidRDefault="005A7F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Strauss travel for concerts?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7FCC785" w:rsidR="002C02FF" w:rsidRPr="002E39FD" w:rsidRDefault="005A7F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Strauss continue to do in his later years?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234E09B" w:rsidR="00280814" w:rsidRPr="002E39FD" w:rsidRDefault="005A7F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Johann Strauss 2?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339C6E1" w:rsidR="00280814" w:rsidRPr="002E39FD" w:rsidRDefault="005A7F4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Johann Strauss II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10028B8" w:rsidR="00294E29" w:rsidRPr="002E39FD" w:rsidRDefault="005A7F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Composer = creates musical pieces</w:t>
      </w:r>
    </w:p>
    <w:p w14:paraId="1F442882" w14:textId="2976F8E0" w:rsidR="00294E29" w:rsidRPr="002E39FD" w:rsidRDefault="005A7F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Conductor = leads a musical performance</w:t>
      </w:r>
    </w:p>
    <w:p w14:paraId="14D2BF2C" w14:textId="46E7EE19" w:rsidR="00294E29" w:rsidRPr="002E39FD" w:rsidRDefault="005A7F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Operetta = a short opera</w:t>
      </w:r>
    </w:p>
    <w:p w14:paraId="73FCBA72" w14:textId="5E2A35D4" w:rsidR="00294E29" w:rsidRPr="002E39FD" w:rsidRDefault="005A7F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era = period emphasizing feelings, fantasy</w:t>
      </w:r>
    </w:p>
    <w:p w14:paraId="4189A1D9" w14:textId="40BC1C75" w:rsidR="00294E29" w:rsidRPr="002E39FD" w:rsidRDefault="005A7F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Quadrilles = a type of dance music</w:t>
      </w:r>
    </w:p>
    <w:p w14:paraId="5812D42D" w14:textId="11B9E460" w:rsidR="00294E29" w:rsidRPr="002E39FD" w:rsidRDefault="005A7F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Legacy = lasting impact or influence</w:t>
      </w:r>
    </w:p>
    <w:p w14:paraId="6562B416" w14:textId="3D637188" w:rsidR="00294E29" w:rsidRPr="002E39FD" w:rsidRDefault="005A7F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Repertoire = collection of works performed</w:t>
      </w:r>
    </w:p>
    <w:p w14:paraId="16A3A5DB" w14:textId="51294D88" w:rsidR="00294E29" w:rsidRPr="002E39FD" w:rsidRDefault="005A7F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Melodies = sequences of musical notes</w:t>
      </w:r>
    </w:p>
    <w:p w14:paraId="5CE3148F" w14:textId="11D4A82C" w:rsidR="00294E29" w:rsidRPr="002E39FD" w:rsidRDefault="005A7F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Art form = creative expression</w:t>
      </w:r>
    </w:p>
    <w:p w14:paraId="4C3343CD" w14:textId="2CA2FD86" w:rsidR="00294E29" w:rsidRPr="002E39FD" w:rsidRDefault="005A7F47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4CA187C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Johann Strauss 2 | was a famous composer.</w:t>
      </w:r>
    </w:p>
    <w:p w14:paraId="07A24216" w14:textId="18EC0258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| in Vienna, Austria.</w:t>
      </w:r>
    </w:p>
    <w:p w14:paraId="76CE08C0" w14:textId="1BCA8460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father was | also a famous musician.</w:t>
      </w:r>
    </w:p>
    <w:p w14:paraId="5932A7E2" w14:textId="4E93435C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Strauss is known | as the „Waltz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King“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075F65F1" w14:textId="5287C5EB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composed the operetta | „Die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Fledermaus“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71D6840C" w14:textId="260FACC5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Strauss had two brothers | who were musicians.</w:t>
      </w:r>
    </w:p>
    <w:p w14:paraId="7318E757" w14:textId="0B8BDA77" w:rsidR="00096C2C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died in | Vienna in 1899.</w:t>
      </w:r>
    </w:p>
    <w:p w14:paraId="3AB7BF65" w14:textId="7C7AB0CA" w:rsidR="009A62E0" w:rsidRPr="002E39FD" w:rsidRDefault="005A7F47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LANTERN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6040E58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Johann Strauss 2 known as?</w:t>
      </w:r>
    </w:p>
    <w:p w14:paraId="4320A616" w14:textId="6D3C5A2F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Waltz King</w:t>
      </w:r>
    </w:p>
    <w:p w14:paraId="56906EA9" w14:textId="61F05478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Strauss compose besides waltzes?</w:t>
      </w:r>
    </w:p>
    <w:p w14:paraId="7DF22CF9" w14:textId="0B8D4781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Polkas and quadrilles</w:t>
      </w:r>
    </w:p>
    <w:p w14:paraId="4EB435A8" w14:textId="1038D74A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„Die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Fledermaus“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27B48C4" w14:textId="1644F58A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operetta composed by Strauss</w:t>
      </w:r>
    </w:p>
    <w:p w14:paraId="7EA38621" w14:textId="19B89778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also musicians in Strauss’s family?</w:t>
      </w:r>
    </w:p>
    <w:p w14:paraId="625D94CD" w14:textId="26E61736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brothers Josef and Eduard</w:t>
      </w:r>
    </w:p>
    <w:p w14:paraId="3B225D35" w14:textId="1D6B557A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Strauss give concerts?</w:t>
      </w:r>
    </w:p>
    <w:p w14:paraId="0BF248CE" w14:textId="509E50D1" w:rsidR="009A62E0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Various European countries</w:t>
      </w:r>
    </w:p>
    <w:p w14:paraId="3F89FC21" w14:textId="651469F6" w:rsidR="00B07C4C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Strauss elevate to an art form?</w:t>
      </w:r>
    </w:p>
    <w:p w14:paraId="0CC6D4F2" w14:textId="24F6169D" w:rsidR="00B07C4C" w:rsidRPr="002E39FD" w:rsidRDefault="005A7F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Viennese waltz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6C50896" w:rsidR="004A0E37" w:rsidRPr="002E39FD" w:rsidRDefault="005A7F4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FELINE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61176C2" w:rsidR="00C6547F" w:rsidRPr="002E39FD" w:rsidRDefault="005A7F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Johann Strauss 2 was born in Vienna.</w:t>
      </w:r>
    </w:p>
    <w:p w14:paraId="46704CEC" w14:textId="09E87C9C" w:rsidR="00C6547F" w:rsidRPr="002E39FD" w:rsidRDefault="005A7F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He composed over 400 waltzes.</w:t>
      </w:r>
    </w:p>
    <w:p w14:paraId="5D43DD2A" w14:textId="2597A639" w:rsidR="00C6547F" w:rsidRPr="002E39FD" w:rsidRDefault="005A7F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His operetta is „Die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Fledermaus“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F708D0E" w:rsidR="009639AD" w:rsidRPr="002E39FD" w:rsidRDefault="005A7F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His operetta is „The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Bat“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14A14E00" w14:textId="087DCEA2" w:rsidR="009639AD" w:rsidRPr="002E39FD" w:rsidRDefault="005A7F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Strauss was born in 1925.</w:t>
      </w:r>
    </w:p>
    <w:p w14:paraId="15627230" w14:textId="4419AC6E" w:rsidR="00FC7955" w:rsidRPr="002E39FD" w:rsidRDefault="005A7F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composed only waltzes.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9E9D6C1" w:rsidR="00FC7955" w:rsidRPr="002E39FD" w:rsidRDefault="005A7F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IGLOOS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7952DB4" w:rsidR="009639AD" w:rsidRPr="002E39FD" w:rsidRDefault="005A7F47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Johann Strauss II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949C75F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Strauss’s most famous works?</w:t>
      </w:r>
    </w:p>
    <w:p w14:paraId="649AB491" w14:textId="2E725EBB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Strauss’s most famous works is the operetta „Die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Fledermaus“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007F45E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era did Strauss live in?</w:t>
      </w:r>
    </w:p>
    <w:p w14:paraId="1D05E375" w14:textId="1C367B6A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Strauss lived in the Romantic era.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87BDB61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Strauss often work with?</w:t>
      </w:r>
    </w:p>
    <w:p w14:paraId="74D20E90" w14:textId="229C051C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Strauss often worked with his brothers, Josef and Eduard.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EC772CF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did Strauss influence?</w:t>
      </w:r>
    </w:p>
    <w:p w14:paraId="571F44CE" w14:textId="148C297F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Strauss had a great influence on the development of dance music.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09023C1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Strauss travel for concerts?</w:t>
      </w:r>
    </w:p>
    <w:p w14:paraId="33A271C8" w14:textId="14B8936F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Strauss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traveled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extensively and gave concerts in various European countries.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77EE3A8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Strauss continue to do in his later years?</w:t>
      </w:r>
    </w:p>
    <w:p w14:paraId="1CAF32DA" w14:textId="29F04933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Strauss continued to compose music successfully in his later years.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1993AD4" w:rsidR="00574C70" w:rsidRPr="002E39FD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Johann Strauss 2?</w:t>
      </w:r>
    </w:p>
    <w:p w14:paraId="4CF2BB97" w14:textId="2E72AA6A" w:rsidR="004A0E37" w:rsidRPr="005D4A33" w:rsidRDefault="005A7F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Johann Strauss 2 had a lasting impact on the history of music. His works are an important part of the classical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repertoire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and his melodies are known worldwide. He elevated the Viennese waltz to an art form.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48020" w14:textId="77777777" w:rsidR="00781240" w:rsidRPr="002E39FD" w:rsidRDefault="0078124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2516FE6" w14:textId="77777777" w:rsidR="00781240" w:rsidRPr="002E39FD" w:rsidRDefault="0078124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A15C4" w14:textId="77777777" w:rsidR="00781240" w:rsidRPr="002E39FD" w:rsidRDefault="0078124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F1978FB" w14:textId="77777777" w:rsidR="00781240" w:rsidRPr="002E39FD" w:rsidRDefault="0078124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5391D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0450B"/>
    <w:rsid w:val="00511016"/>
    <w:rsid w:val="00532EAF"/>
    <w:rsid w:val="00574C70"/>
    <w:rsid w:val="00575995"/>
    <w:rsid w:val="005A7F47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2A50"/>
    <w:rsid w:val="00715458"/>
    <w:rsid w:val="007357FD"/>
    <w:rsid w:val="00743D28"/>
    <w:rsid w:val="007565BC"/>
    <w:rsid w:val="007719AF"/>
    <w:rsid w:val="00781240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87D2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CD9"/>
    <w:rsid w:val="00BD381A"/>
    <w:rsid w:val="00BF42A0"/>
    <w:rsid w:val="00C020FE"/>
    <w:rsid w:val="00C02828"/>
    <w:rsid w:val="00C05BCF"/>
    <w:rsid w:val="00C16B6A"/>
    <w:rsid w:val="00C41326"/>
    <w:rsid w:val="00C509EB"/>
    <w:rsid w:val="00C52B8D"/>
    <w:rsid w:val="00C56307"/>
    <w:rsid w:val="00C6547F"/>
    <w:rsid w:val="00C669FE"/>
    <w:rsid w:val="00C73140"/>
    <w:rsid w:val="00C85E27"/>
    <w:rsid w:val="00C93468"/>
    <w:rsid w:val="00CA784E"/>
    <w:rsid w:val="00CC19A6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687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2024-06-13T19:06:00Z</dcterms:created>
  <dcterms:modified xsi:type="dcterms:W3CDTF">2024-06-14T07:47:00Z</dcterms:modified>
</cp:coreProperties>
</file>